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12794" w:rsidRDefault="00912794" w:rsidP="00912794">
      <w:bookmarkStart w:id="0" w:name="_GoBack"/>
      <w:r>
        <w:t>A</w:t>
      </w:r>
      <w:r w:rsidR="00B86F7F">
        <w:t>1037-</w:t>
      </w:r>
      <w:r>
        <w:t>Guatemala-Peten-Mayan Cylinder Vessel-Classic Period-200 – 900 CE</w:t>
      </w:r>
    </w:p>
    <w:bookmarkEnd w:id="0"/>
    <w:p w:rsidR="00F32F3E" w:rsidRDefault="00B86F7F" w:rsidP="00912794">
      <w:pPr>
        <w:rPr>
          <w:noProof/>
        </w:rPr>
      </w:pPr>
      <w:r>
        <w:rPr>
          <w:noProof/>
        </w:rPr>
        <w:drawing>
          <wp:inline distT="0" distB="0" distL="0" distR="0" wp14:anchorId="7E0E1162" wp14:editId="5A51EBF9">
            <wp:extent cx="2514303" cy="4029850"/>
            <wp:effectExtent l="0" t="0" r="63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21948" cy="404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B8B9FA" wp14:editId="0DA0A8C0">
            <wp:extent cx="2426847" cy="402301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36699" cy="403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794" w:rsidRDefault="00B86F7F" w:rsidP="0091279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50C2686" wp14:editId="0A26E66C">
            <wp:extent cx="2576340" cy="40223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7605" cy="40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0CEDF20A" wp14:editId="450B61FF">
            <wp:extent cx="2477081" cy="405852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82932" cy="406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F7F" w:rsidRDefault="00B86F7F" w:rsidP="00912794">
      <w:r>
        <w:rPr>
          <w:noProof/>
        </w:rPr>
        <w:drawing>
          <wp:inline distT="0" distB="0" distL="0" distR="0" wp14:anchorId="640F24D9" wp14:editId="623E3A8B">
            <wp:extent cx="2554976" cy="254078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66356" cy="255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867B24" wp14:editId="5D2B2A5A">
            <wp:extent cx="2587972" cy="2517465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96887" cy="252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794" w:rsidRDefault="00B86F7F" w:rsidP="00912794">
      <w:pPr>
        <w:spacing w:after="0"/>
      </w:pPr>
      <w:r>
        <w:t xml:space="preserve">Figs. 106. </w:t>
      </w:r>
      <w:r w:rsidR="00912794">
        <w:t>Guatemala-</w:t>
      </w:r>
      <w:proofErr w:type="spellStart"/>
      <w:r w:rsidR="00912794">
        <w:t>Peten</w:t>
      </w:r>
      <w:proofErr w:type="spellEnd"/>
      <w:r w:rsidR="0050675C">
        <w:t xml:space="preserve"> Basin</w:t>
      </w:r>
      <w:r w:rsidR="00912794">
        <w:t>-Mayan Cylinder Vessel-Classic Period-200 – 900 CE</w:t>
      </w:r>
      <w:r w:rsidR="00912794" w:rsidRPr="008C7D73">
        <w:t xml:space="preserve"> </w:t>
      </w:r>
    </w:p>
    <w:p w:rsidR="00912794" w:rsidRDefault="00912794" w:rsidP="00912794">
      <w:pPr>
        <w:spacing w:after="0"/>
        <w:rPr>
          <w:rStyle w:val="Strong"/>
        </w:rPr>
      </w:pPr>
      <w:r>
        <w:rPr>
          <w:rStyle w:val="Strong"/>
        </w:rPr>
        <w:t>Case no.:</w:t>
      </w:r>
    </w:p>
    <w:p w:rsidR="00912794" w:rsidRDefault="00912794" w:rsidP="00912794">
      <w:pPr>
        <w:spacing w:after="0"/>
        <w:rPr>
          <w:rStyle w:val="Strong"/>
        </w:rPr>
      </w:pPr>
      <w:r>
        <w:rPr>
          <w:rStyle w:val="Strong"/>
        </w:rPr>
        <w:t>Accession Number: A</w:t>
      </w:r>
      <w:r w:rsidR="00B86F7F">
        <w:rPr>
          <w:rStyle w:val="Strong"/>
        </w:rPr>
        <w:t>1037</w:t>
      </w:r>
    </w:p>
    <w:p w:rsidR="00912794" w:rsidRPr="00912794" w:rsidRDefault="00912794" w:rsidP="00912794">
      <w:pPr>
        <w:spacing w:after="0"/>
        <w:rPr>
          <w:rStyle w:val="Strong"/>
          <w:b w:val="0"/>
          <w:bCs w:val="0"/>
        </w:rPr>
      </w:pPr>
      <w:r>
        <w:rPr>
          <w:rStyle w:val="Strong"/>
        </w:rPr>
        <w:t xml:space="preserve">Formal Label: </w:t>
      </w:r>
      <w:r>
        <w:t>Guatemala-</w:t>
      </w:r>
      <w:proofErr w:type="spellStart"/>
      <w:r>
        <w:t>Peten</w:t>
      </w:r>
      <w:proofErr w:type="spellEnd"/>
      <w:r>
        <w:t>-Mayan Cylinder Vessel-Classic Period-200 – 900 CE</w:t>
      </w:r>
      <w:r w:rsidRPr="008C7D73">
        <w:t xml:space="preserve"> </w:t>
      </w:r>
    </w:p>
    <w:p w:rsidR="0050675C" w:rsidRDefault="00912794" w:rsidP="00AB1C4D">
      <w:pPr>
        <w:spacing w:after="0"/>
        <w:rPr>
          <w:b/>
          <w:bCs/>
        </w:rPr>
      </w:pPr>
      <w:r w:rsidRPr="00ED4BF3">
        <w:rPr>
          <w:b/>
          <w:bCs/>
        </w:rPr>
        <w:t>Display Description:</w:t>
      </w:r>
      <w:r>
        <w:rPr>
          <w:b/>
          <w:bCs/>
        </w:rPr>
        <w:t xml:space="preserve"> </w:t>
      </w:r>
    </w:p>
    <w:p w:rsidR="00633F0A" w:rsidRDefault="0050675C" w:rsidP="00633F0A">
      <w:pPr>
        <w:spacing w:after="0"/>
      </w:pPr>
      <w:r>
        <w:rPr>
          <w:b/>
          <w:bCs/>
        </w:rPr>
        <w:tab/>
      </w:r>
      <w:r w:rsidR="00E323EF">
        <w:rPr>
          <w:bCs/>
        </w:rPr>
        <w:t>The rim glyphs</w:t>
      </w:r>
      <w:r w:rsidR="00826923" w:rsidRPr="0050675C">
        <w:rPr>
          <w:bCs/>
        </w:rPr>
        <w:t xml:space="preserve"> </w:t>
      </w:r>
      <w:r w:rsidR="00633F0A">
        <w:rPr>
          <w:bCs/>
        </w:rPr>
        <w:t xml:space="preserve">on this </w:t>
      </w:r>
      <w:r w:rsidR="00826923" w:rsidRPr="0050675C">
        <w:rPr>
          <w:bCs/>
        </w:rPr>
        <w:t xml:space="preserve">cylinder </w:t>
      </w:r>
      <w:r w:rsidR="00E323EF">
        <w:rPr>
          <w:bCs/>
        </w:rPr>
        <w:t xml:space="preserve">vessel </w:t>
      </w:r>
      <w:r w:rsidR="00150A64">
        <w:rPr>
          <w:bCs/>
        </w:rPr>
        <w:t>present</w:t>
      </w:r>
      <w:r w:rsidR="00826923" w:rsidRPr="0050675C">
        <w:rPr>
          <w:bCs/>
        </w:rPr>
        <w:t xml:space="preserve"> the owner with the description of </w:t>
      </w:r>
      <w:r w:rsidR="001E6579">
        <w:rPr>
          <w:bCs/>
        </w:rPr>
        <w:t xml:space="preserve">a new </w:t>
      </w:r>
      <w:r w:rsidR="00826923" w:rsidRPr="0050675C">
        <w:rPr>
          <w:bCs/>
        </w:rPr>
        <w:t xml:space="preserve">courtly ritual. </w:t>
      </w:r>
      <w:r w:rsidRPr="0050675C">
        <w:rPr>
          <w:bCs/>
        </w:rPr>
        <w:t xml:space="preserve">The circular </w:t>
      </w:r>
      <w:r w:rsidR="00633F0A">
        <w:t>armorial crests</w:t>
      </w:r>
      <w:r w:rsidRPr="0050675C">
        <w:rPr>
          <w:bCs/>
        </w:rPr>
        <w:t xml:space="preserve"> </w:t>
      </w:r>
      <w:r w:rsidR="00633F0A">
        <w:rPr>
          <w:bCs/>
        </w:rPr>
        <w:t xml:space="preserve">are meant to identify </w:t>
      </w:r>
      <w:r w:rsidR="00150A64">
        <w:rPr>
          <w:bCs/>
        </w:rPr>
        <w:t xml:space="preserve">a new </w:t>
      </w:r>
      <w:r w:rsidRPr="0050675C">
        <w:rPr>
          <w:bCs/>
        </w:rPr>
        <w:t xml:space="preserve">Mayan </w:t>
      </w:r>
      <w:r w:rsidR="00150A64">
        <w:rPr>
          <w:bCs/>
        </w:rPr>
        <w:t>ruler</w:t>
      </w:r>
      <w:r w:rsidR="00633F0A">
        <w:rPr>
          <w:bCs/>
        </w:rPr>
        <w:t>.</w:t>
      </w:r>
      <w:r w:rsidR="00633F0A">
        <w:t xml:space="preserve"> </w:t>
      </w:r>
    </w:p>
    <w:p w:rsidR="005E12ED" w:rsidRDefault="00E323EF" w:rsidP="00AB1C4D">
      <w:pPr>
        <w:pStyle w:val="NormalWeb"/>
        <w:spacing w:before="0" w:beforeAutospacing="0" w:after="0" w:afterAutospacing="0"/>
      </w:pPr>
      <w:r>
        <w:lastRenderedPageBreak/>
        <w:t xml:space="preserve"> </w:t>
      </w:r>
      <w:r w:rsidR="00150A64">
        <w:t>“</w:t>
      </w:r>
      <w:r>
        <w:t>Fire is Born</w:t>
      </w:r>
      <w:r w:rsidR="00150A64">
        <w:t>”</w:t>
      </w:r>
      <w:r>
        <w:t xml:space="preserve"> (</w:t>
      </w:r>
      <w:proofErr w:type="spellStart"/>
      <w:r w:rsidRPr="001E6579">
        <w:t>Siyaj</w:t>
      </w:r>
      <w:proofErr w:type="spellEnd"/>
      <w:r w:rsidRPr="001E6579">
        <w:t xml:space="preserve"> </w:t>
      </w:r>
      <w:proofErr w:type="spellStart"/>
      <w:r w:rsidRPr="001E6579">
        <w:t>K'ak</w:t>
      </w:r>
      <w:proofErr w:type="spellEnd"/>
      <w:r w:rsidRPr="001E6579">
        <w:t>'</w:t>
      </w:r>
      <w:r w:rsidR="00633F0A">
        <w:t>) was a</w:t>
      </w:r>
      <w:r w:rsidR="001E6579">
        <w:t xml:space="preserve"> Teotihuacan </w:t>
      </w:r>
      <w:r w:rsidR="00633F0A">
        <w:t xml:space="preserve">general </w:t>
      </w:r>
      <w:r w:rsidR="001E6579">
        <w:t>who defeated Tikal</w:t>
      </w:r>
      <w:r w:rsidR="00633F0A">
        <w:t>,</w:t>
      </w:r>
      <w:r w:rsidR="001E6579">
        <w:t xml:space="preserve"> </w:t>
      </w:r>
      <w:r w:rsidR="00633F0A">
        <w:t xml:space="preserve">and he led his forces to </w:t>
      </w:r>
      <w:r>
        <w:t>defeat Uaxactun in 378 CE</w:t>
      </w:r>
      <w:r w:rsidR="00633F0A">
        <w:t>.</w:t>
      </w:r>
      <w:r>
        <w:t xml:space="preserve"> </w:t>
      </w:r>
      <w:r w:rsidR="00633F0A">
        <w:t xml:space="preserve">He </w:t>
      </w:r>
      <w:r w:rsidR="00C443F2">
        <w:t xml:space="preserve">immediately </w:t>
      </w:r>
      <w:r>
        <w:t>establish</w:t>
      </w:r>
      <w:r w:rsidR="001E6579">
        <w:t>ed</w:t>
      </w:r>
      <w:r>
        <w:t xml:space="preserve"> </w:t>
      </w:r>
      <w:r w:rsidR="00633F0A">
        <w:t>a</w:t>
      </w:r>
      <w:r>
        <w:t xml:space="preserve"> </w:t>
      </w:r>
      <w:r w:rsidR="00C443F2">
        <w:t>unification</w:t>
      </w:r>
      <w:r>
        <w:t xml:space="preserve"> of Tikal</w:t>
      </w:r>
      <w:r w:rsidR="00633F0A">
        <w:t xml:space="preserve"> and </w:t>
      </w:r>
      <w:r>
        <w:t xml:space="preserve">Uaxactun that </w:t>
      </w:r>
      <w:r w:rsidR="00150A64">
        <w:t>was to dominate</w:t>
      </w:r>
      <w:r>
        <w:t xml:space="preserve"> the Guatemalan </w:t>
      </w:r>
      <w:r w:rsidRPr="00E323EF">
        <w:t>Petén</w:t>
      </w:r>
      <w:r>
        <w:t xml:space="preserve"> </w:t>
      </w:r>
      <w:r w:rsidR="001E6579">
        <w:t>to 550 CE (</w:t>
      </w:r>
      <w:proofErr w:type="spellStart"/>
      <w:r w:rsidR="005E12ED" w:rsidRPr="001E6579">
        <w:t>Schele</w:t>
      </w:r>
      <w:proofErr w:type="spellEnd"/>
      <w:r w:rsidR="005E12ED">
        <w:t xml:space="preserve"> and </w:t>
      </w:r>
      <w:proofErr w:type="spellStart"/>
      <w:r w:rsidR="005E12ED">
        <w:t>Freidel</w:t>
      </w:r>
      <w:proofErr w:type="spellEnd"/>
      <w:r w:rsidR="005E12ED">
        <w:t xml:space="preserve"> 1990)</w:t>
      </w:r>
      <w:r>
        <w:t xml:space="preserve">. </w:t>
      </w:r>
      <w:r w:rsidR="00633F0A">
        <w:t>He installed n</w:t>
      </w:r>
      <w:r>
        <w:t xml:space="preserve">ew kings at Tikal, Uaxactun, Rio Azul, </w:t>
      </w:r>
      <w:r w:rsidR="00C443F2" w:rsidRPr="008C7D73">
        <w:t xml:space="preserve">Waka' </w:t>
      </w:r>
      <w:r w:rsidR="00C443F2">
        <w:t>(</w:t>
      </w:r>
      <w:r>
        <w:t>El Peru</w:t>
      </w:r>
      <w:r w:rsidR="00C443F2">
        <w:t>)</w:t>
      </w:r>
      <w:r>
        <w:t xml:space="preserve">, El </w:t>
      </w:r>
      <w:proofErr w:type="spellStart"/>
      <w:r>
        <w:t>Zapote</w:t>
      </w:r>
      <w:proofErr w:type="spellEnd"/>
      <w:r>
        <w:t xml:space="preserve"> and </w:t>
      </w:r>
      <w:proofErr w:type="spellStart"/>
      <w:r>
        <w:t>Bejucal</w:t>
      </w:r>
      <w:proofErr w:type="spellEnd"/>
      <w:r w:rsidR="005E12ED">
        <w:t xml:space="preserve"> (</w:t>
      </w:r>
      <w:r w:rsidR="005E12ED" w:rsidRPr="001E6579">
        <w:t>Martin</w:t>
      </w:r>
      <w:r w:rsidR="005E12ED">
        <w:t xml:space="preserve"> and</w:t>
      </w:r>
      <w:r w:rsidR="005E12ED" w:rsidRPr="001E6579">
        <w:t xml:space="preserve"> </w:t>
      </w:r>
      <w:proofErr w:type="spellStart"/>
      <w:r w:rsidR="005E12ED" w:rsidRPr="001E6579">
        <w:t>Grube</w:t>
      </w:r>
      <w:proofErr w:type="spellEnd"/>
      <w:r w:rsidR="005E12ED">
        <w:t xml:space="preserve"> 2000).</w:t>
      </w:r>
      <w:r>
        <w:t xml:space="preserve"> </w:t>
      </w:r>
    </w:p>
    <w:p w:rsidR="00912794" w:rsidRPr="00C74090" w:rsidRDefault="00150A64" w:rsidP="00AB1C4D">
      <w:pPr>
        <w:pStyle w:val="NormalWeb"/>
        <w:spacing w:before="0" w:beforeAutospacing="0" w:after="0" w:afterAutospacing="0"/>
      </w:pPr>
      <w:r>
        <w:tab/>
      </w:r>
      <w:r w:rsidR="001E6579">
        <w:t>D</w:t>
      </w:r>
      <w:r w:rsidR="00E323EF">
        <w:t>uring th</w:t>
      </w:r>
      <w:r w:rsidR="00633F0A">
        <w:t>is</w:t>
      </w:r>
      <w:r w:rsidR="00A27B74">
        <w:t xml:space="preserve"> Teotihuacan </w:t>
      </w:r>
      <w:r w:rsidR="00633F0A">
        <w:t>usurpation</w:t>
      </w:r>
      <w:r w:rsidR="00E323EF">
        <w:t xml:space="preserve">, new </w:t>
      </w:r>
      <w:r>
        <w:t xml:space="preserve">kings and new </w:t>
      </w:r>
      <w:r w:rsidR="00E323EF">
        <w:t>rituals and images were introduced</w:t>
      </w:r>
      <w:r>
        <w:t xml:space="preserve"> by “Fire is </w:t>
      </w:r>
      <w:proofErr w:type="gramStart"/>
      <w:r>
        <w:t>Born</w:t>
      </w:r>
      <w:proofErr w:type="gramEnd"/>
      <w:r w:rsidR="00EC0ECF">
        <w:t>,</w:t>
      </w:r>
      <w:r>
        <w:t>”</w:t>
      </w:r>
      <w:r w:rsidR="001E6579">
        <w:t xml:space="preserve"> and this cylinder vessel may be evidence that </w:t>
      </w:r>
      <w:r>
        <w:t xml:space="preserve">he </w:t>
      </w:r>
      <w:r w:rsidR="00EC0ECF">
        <w:t>introduced</w:t>
      </w:r>
      <w:r>
        <w:t xml:space="preserve"> a</w:t>
      </w:r>
      <w:r w:rsidR="001E6579">
        <w:t xml:space="preserve"> new courtly ritual </w:t>
      </w:r>
      <w:r w:rsidR="00EC0ECF">
        <w:t xml:space="preserve">at Uaxactun </w:t>
      </w:r>
      <w:r>
        <w:t>and present</w:t>
      </w:r>
      <w:r w:rsidR="00EC0ECF">
        <w:t>ed</w:t>
      </w:r>
      <w:r>
        <w:t xml:space="preserve"> it to a newly installed king whose </w:t>
      </w:r>
      <w:r w:rsidR="00EC0ECF">
        <w:t>insignia</w:t>
      </w:r>
      <w:r>
        <w:t xml:space="preserve"> is prominently </w:t>
      </w:r>
      <w:r w:rsidR="00EC0ECF">
        <w:t xml:space="preserve">displayed in </w:t>
      </w:r>
      <w:r w:rsidR="00AB1C4D">
        <w:t>the four</w:t>
      </w:r>
      <w:r w:rsidR="00EC0ECF">
        <w:t xml:space="preserve"> </w:t>
      </w:r>
      <w:r w:rsidR="00AB1C4D">
        <w:t>circular armorial crests</w:t>
      </w:r>
      <w:r>
        <w:t xml:space="preserve"> </w:t>
      </w:r>
      <w:r w:rsidR="00AB1C4D">
        <w:t xml:space="preserve">on </w:t>
      </w:r>
      <w:r>
        <w:t>this vessel</w:t>
      </w:r>
      <w:r w:rsidR="001E6579">
        <w:t xml:space="preserve">. </w:t>
      </w:r>
      <w:r w:rsidR="0050675C">
        <w:tab/>
      </w:r>
    </w:p>
    <w:p w:rsidR="00912794" w:rsidRPr="00EB5DE2" w:rsidRDefault="00912794" w:rsidP="00AB1C4D">
      <w:pPr>
        <w:spacing w:after="0"/>
        <w:rPr>
          <w:b/>
          <w:bCs/>
        </w:rPr>
      </w:pPr>
      <w:r w:rsidRPr="00EB5DE2">
        <w:rPr>
          <w:b/>
          <w:bCs/>
        </w:rPr>
        <w:t>LC Classification:</w:t>
      </w:r>
      <w:r w:rsidR="005E12ED">
        <w:rPr>
          <w:b/>
          <w:bCs/>
        </w:rPr>
        <w:t xml:space="preserve"> </w:t>
      </w:r>
      <w:r w:rsidR="00633F0A">
        <w:t>F 1435.3</w:t>
      </w:r>
    </w:p>
    <w:p w:rsidR="00912794" w:rsidRDefault="00912794" w:rsidP="00912794">
      <w:pPr>
        <w:spacing w:after="0"/>
      </w:pPr>
      <w:r>
        <w:rPr>
          <w:rStyle w:val="Strong"/>
        </w:rPr>
        <w:t>Date or Time Horizon:</w:t>
      </w:r>
      <w:r>
        <w:t xml:space="preserve"> </w:t>
      </w:r>
      <w:r w:rsidR="00150A64">
        <w:t>ca 378 CE</w:t>
      </w:r>
    </w:p>
    <w:p w:rsidR="00912794" w:rsidRDefault="00912794" w:rsidP="00912794">
      <w:pPr>
        <w:spacing w:after="0"/>
      </w:pPr>
      <w:r>
        <w:rPr>
          <w:rStyle w:val="Strong"/>
        </w:rPr>
        <w:t>Geographical Area:</w:t>
      </w:r>
      <w:r>
        <w:t xml:space="preserve"> </w:t>
      </w:r>
      <w:r w:rsidR="00150A64">
        <w:t xml:space="preserve">Uaxactun, </w:t>
      </w:r>
      <w:r w:rsidR="00C74090">
        <w:t xml:space="preserve">Guatemala, </w:t>
      </w:r>
      <w:proofErr w:type="spellStart"/>
      <w:r w:rsidR="00C74090">
        <w:t>Peten</w:t>
      </w:r>
      <w:proofErr w:type="spellEnd"/>
      <w:r w:rsidR="00C74090">
        <w:t xml:space="preserve"> department,</w:t>
      </w:r>
    </w:p>
    <w:p w:rsidR="00912794" w:rsidRDefault="00912794" w:rsidP="00912794">
      <w:pPr>
        <w:spacing w:after="0"/>
        <w:rPr>
          <w:b/>
        </w:rPr>
      </w:pPr>
      <w:r w:rsidRPr="0011252F">
        <w:rPr>
          <w:b/>
        </w:rPr>
        <w:t>Map, GPS coordinates:</w:t>
      </w:r>
      <w:r w:rsidR="0004106E">
        <w:rPr>
          <w:b/>
        </w:rPr>
        <w:t xml:space="preserve"> </w:t>
      </w:r>
      <w:r w:rsidR="0004106E" w:rsidRPr="0004106E">
        <w:t>17.39490 -89.63340;</w:t>
      </w:r>
      <w:r w:rsidR="0004106E">
        <w:rPr>
          <w:b/>
        </w:rPr>
        <w:t xml:space="preserve"> </w:t>
      </w:r>
      <w:r w:rsidR="0004106E">
        <w:t>40° 26' 46" N 79° 58' 56" W.</w:t>
      </w:r>
    </w:p>
    <w:p w:rsidR="00C74090" w:rsidRDefault="00C74090" w:rsidP="00912794">
      <w:pPr>
        <w:spacing w:after="0"/>
        <w:rPr>
          <w:b/>
        </w:rPr>
      </w:pPr>
      <w:r w:rsidRPr="008C7D73">
        <w:rPr>
          <w:noProof/>
        </w:rPr>
        <w:drawing>
          <wp:inline distT="0" distB="0" distL="0" distR="0" wp14:anchorId="4078D71B" wp14:editId="76E0FA20">
            <wp:extent cx="5943600" cy="5208270"/>
            <wp:effectExtent l="0" t="0" r="0" b="0"/>
            <wp:docPr id="1" name="Picture 1" descr="https://upload.wikimedia.org/wikipedia/commons/f/fb/Peten_Map_v3_May_archaeological_sites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upload.wikimedia.org/wikipedia/commons/f/fb/Peten_Map_v3_May_archaeological_sites.gi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0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09E4" w:rsidRPr="008C7D73" w:rsidRDefault="00E809E4" w:rsidP="00E809E4">
      <w:r w:rsidRPr="008C7D73">
        <w:t>Fig.</w:t>
      </w:r>
      <w:r w:rsidR="00B86F7F">
        <w:t>7</w:t>
      </w:r>
      <w:r w:rsidRPr="008C7D73">
        <w:t>.</w:t>
      </w:r>
      <w:r w:rsidR="00B86F7F">
        <w:t xml:space="preserve"> </w:t>
      </w:r>
      <w:r w:rsidRPr="008C7D73">
        <w:t xml:space="preserve">Map of </w:t>
      </w:r>
      <w:r>
        <w:t>Guatemala-</w:t>
      </w:r>
      <w:proofErr w:type="spellStart"/>
      <w:r w:rsidRPr="008C7D73">
        <w:t>Peten</w:t>
      </w:r>
      <w:proofErr w:type="spellEnd"/>
      <w:r w:rsidRPr="008C7D73">
        <w:t xml:space="preserve"> department </w:t>
      </w:r>
      <w:r w:rsidR="005E12ED">
        <w:t xml:space="preserve">archaeological sites </w:t>
      </w:r>
      <w:r w:rsidRPr="008C7D73">
        <w:t xml:space="preserve">from </w:t>
      </w:r>
      <w:hyperlink r:id="rId12" w:history="1">
        <w:r w:rsidRPr="008C7D73">
          <w:rPr>
            <w:rStyle w:val="Hyperlink"/>
          </w:rPr>
          <w:t>https://upload.wikimedia.org/wikipedia/commons/f/fb/Peten_Map_v3_May_archaeological_sites.gif</w:t>
        </w:r>
      </w:hyperlink>
    </w:p>
    <w:p w:rsidR="00E809E4" w:rsidRPr="0011252F" w:rsidRDefault="00E809E4" w:rsidP="00912794">
      <w:pPr>
        <w:spacing w:after="0"/>
        <w:rPr>
          <w:b/>
        </w:rPr>
      </w:pPr>
    </w:p>
    <w:p w:rsidR="00912794" w:rsidRDefault="00912794" w:rsidP="00912794">
      <w:pPr>
        <w:spacing w:after="0"/>
      </w:pPr>
      <w:r>
        <w:rPr>
          <w:rStyle w:val="Strong"/>
        </w:rPr>
        <w:t>Cultural Affiliation:</w:t>
      </w:r>
      <w:r>
        <w:t xml:space="preserve"> </w:t>
      </w:r>
      <w:r w:rsidR="00150A64">
        <w:t xml:space="preserve">Uaxactun, lowland </w:t>
      </w:r>
      <w:r w:rsidR="00C74090">
        <w:t>Mayan</w:t>
      </w:r>
      <w:r w:rsidR="00150A64">
        <w:t xml:space="preserve">, </w:t>
      </w:r>
      <w:proofErr w:type="spellStart"/>
      <w:r w:rsidR="00150A64">
        <w:t>Peten</w:t>
      </w:r>
      <w:proofErr w:type="spellEnd"/>
      <w:r w:rsidR="00150A64">
        <w:t xml:space="preserve"> department</w:t>
      </w:r>
    </w:p>
    <w:p w:rsidR="00C74090" w:rsidRDefault="00912794" w:rsidP="00912794">
      <w:pPr>
        <w:spacing w:after="0"/>
        <w:rPr>
          <w:rStyle w:val="Strong"/>
        </w:rPr>
      </w:pPr>
      <w:r>
        <w:rPr>
          <w:rStyle w:val="Strong"/>
        </w:rPr>
        <w:t>Media:</w:t>
      </w:r>
      <w:r w:rsidR="00C74090">
        <w:rPr>
          <w:rStyle w:val="Strong"/>
        </w:rPr>
        <w:t xml:space="preserve"> </w:t>
      </w:r>
      <w:r w:rsidR="00C74090" w:rsidRPr="00150A64">
        <w:rPr>
          <w:rStyle w:val="Strong"/>
          <w:b w:val="0"/>
        </w:rPr>
        <w:t>Clay, polychrome colors</w:t>
      </w:r>
      <w:r w:rsidR="00150A64" w:rsidRPr="00150A64">
        <w:rPr>
          <w:rStyle w:val="Strong"/>
          <w:b w:val="0"/>
        </w:rPr>
        <w:t xml:space="preserve"> red, orange, yellow</w:t>
      </w:r>
    </w:p>
    <w:p w:rsidR="00FE74A4" w:rsidRPr="00FE74A4" w:rsidRDefault="00912794" w:rsidP="00912794">
      <w:pPr>
        <w:spacing w:after="0"/>
      </w:pPr>
      <w:r>
        <w:rPr>
          <w:rStyle w:val="Strong"/>
        </w:rPr>
        <w:t>Dimensions:</w:t>
      </w:r>
      <w:r>
        <w:t xml:space="preserve"> </w:t>
      </w:r>
      <w:r w:rsidR="00FE74A4">
        <w:t>H 208.05 mm, 8.19 in; Width 153.44 mm, 6.04 in.</w:t>
      </w:r>
    </w:p>
    <w:p w:rsidR="00912794" w:rsidRPr="00FE74A4" w:rsidRDefault="00912794" w:rsidP="00912794">
      <w:pPr>
        <w:spacing w:after="0"/>
        <w:rPr>
          <w:rStyle w:val="Strong"/>
          <w:b w:val="0"/>
        </w:rPr>
      </w:pPr>
      <w:r>
        <w:rPr>
          <w:rStyle w:val="Strong"/>
        </w:rPr>
        <w:t xml:space="preserve">Weight:  </w:t>
      </w:r>
      <w:r w:rsidR="00FE74A4" w:rsidRPr="00FE74A4">
        <w:rPr>
          <w:rStyle w:val="Strong"/>
          <w:b w:val="0"/>
        </w:rPr>
        <w:t xml:space="preserve">1 kg 183 gm; 2 </w:t>
      </w:r>
      <w:proofErr w:type="spellStart"/>
      <w:r w:rsidR="00FE74A4" w:rsidRPr="00FE74A4">
        <w:rPr>
          <w:rStyle w:val="Strong"/>
          <w:b w:val="0"/>
        </w:rPr>
        <w:t>lb</w:t>
      </w:r>
      <w:proofErr w:type="spellEnd"/>
      <w:r w:rsidR="00FE74A4" w:rsidRPr="00FE74A4">
        <w:rPr>
          <w:rStyle w:val="Strong"/>
          <w:b w:val="0"/>
        </w:rPr>
        <w:t xml:space="preserve"> 13.5 oz.</w:t>
      </w:r>
    </w:p>
    <w:p w:rsidR="00912794" w:rsidRDefault="00912794" w:rsidP="00912794">
      <w:pPr>
        <w:spacing w:after="0"/>
        <w:rPr>
          <w:rStyle w:val="Strong"/>
        </w:rPr>
      </w:pPr>
      <w:r>
        <w:rPr>
          <w:rStyle w:val="Strong"/>
        </w:rPr>
        <w:t>Condition:</w:t>
      </w:r>
      <w:r w:rsidR="00C74090">
        <w:rPr>
          <w:rStyle w:val="Strong"/>
        </w:rPr>
        <w:t xml:space="preserve"> </w:t>
      </w:r>
      <w:r w:rsidR="00C74090" w:rsidRPr="00150A64">
        <w:rPr>
          <w:rStyle w:val="Strong"/>
          <w:b w:val="0"/>
        </w:rPr>
        <w:t>original</w:t>
      </w:r>
    </w:p>
    <w:p w:rsidR="00912794" w:rsidRDefault="00912794" w:rsidP="00912794">
      <w:pPr>
        <w:spacing w:after="0"/>
        <w:rPr>
          <w:b/>
          <w:bCs/>
        </w:rPr>
      </w:pPr>
      <w:r>
        <w:rPr>
          <w:rStyle w:val="Strong"/>
        </w:rPr>
        <w:t>Provenance:</w:t>
      </w:r>
      <w:r>
        <w:t xml:space="preserve"> </w:t>
      </w:r>
      <w:r w:rsidR="00FE74A4">
        <w:t>from an old New Jersey estate, ca. 1950.</w:t>
      </w:r>
    </w:p>
    <w:p w:rsidR="00912794" w:rsidRDefault="00912794" w:rsidP="00912794">
      <w:pPr>
        <w:spacing w:after="0"/>
        <w:rPr>
          <w:b/>
          <w:bCs/>
        </w:rPr>
      </w:pPr>
      <w:r>
        <w:rPr>
          <w:b/>
          <w:bCs/>
        </w:rPr>
        <w:t>Discussion:</w:t>
      </w:r>
    </w:p>
    <w:p w:rsidR="001E6579" w:rsidRPr="00150A64" w:rsidRDefault="001E6579" w:rsidP="00B86F7F">
      <w:r>
        <w:tab/>
      </w:r>
      <w:r w:rsidR="00EC0ECF">
        <w:t xml:space="preserve">Due to the consolidation of the </w:t>
      </w:r>
      <w:proofErr w:type="spellStart"/>
      <w:r w:rsidR="00EC0ECF">
        <w:t>Peten</w:t>
      </w:r>
      <w:proofErr w:type="spellEnd"/>
      <w:r w:rsidR="00EC0ECF">
        <w:t xml:space="preserve"> states</w:t>
      </w:r>
      <w:r w:rsidR="008B48B1">
        <w:t xml:space="preserve"> especially in the </w:t>
      </w:r>
      <w:r w:rsidR="008B48B1" w:rsidRPr="008B48B1">
        <w:t>Usumacinta River</w:t>
      </w:r>
      <w:r w:rsidR="008B48B1">
        <w:t xml:space="preserve"> valley</w:t>
      </w:r>
      <w:r w:rsidR="00EC0ECF">
        <w:t xml:space="preserve"> under “Fire is </w:t>
      </w:r>
      <w:proofErr w:type="gramStart"/>
      <w:r w:rsidR="00EC0ECF">
        <w:t>Born</w:t>
      </w:r>
      <w:proofErr w:type="gramEnd"/>
      <w:r w:rsidR="00FE74A4">
        <w:t>,</w:t>
      </w:r>
      <w:r w:rsidR="00EC0ECF">
        <w:t xml:space="preserve">” </w:t>
      </w:r>
      <w:r w:rsidRPr="008C7D73">
        <w:t>Petén became the heartl</w:t>
      </w:r>
      <w:r w:rsidR="00EC0ECF">
        <w:t xml:space="preserve">and of the Maya Classic Period </w:t>
      </w:r>
      <w:r w:rsidR="00443085">
        <w:t>378-900</w:t>
      </w:r>
      <w:r w:rsidR="00EC0ECF">
        <w:t xml:space="preserve"> CE</w:t>
      </w:r>
      <w:r w:rsidRPr="008C7D73">
        <w:t xml:space="preserve">. At its height around 750 </w:t>
      </w:r>
      <w:r w:rsidR="00EC0ECF">
        <w:t xml:space="preserve">CE </w:t>
      </w:r>
      <w:r w:rsidRPr="008C7D73">
        <w:t xml:space="preserve">it is estimated that </w:t>
      </w:r>
      <w:r w:rsidR="00C443F2" w:rsidRPr="008C7D73">
        <w:t xml:space="preserve">several million people </w:t>
      </w:r>
      <w:r w:rsidR="00C443F2">
        <w:t xml:space="preserve">inhabited </w:t>
      </w:r>
      <w:r w:rsidRPr="008C7D73">
        <w:t xml:space="preserve">the Petén Basin </w:t>
      </w:r>
      <w:r w:rsidR="00C443F2">
        <w:t>and was</w:t>
      </w:r>
      <w:r w:rsidRPr="008C7D73">
        <w:t xml:space="preserve"> one of the most densely populated regions of the world at the time. </w:t>
      </w:r>
      <w:r w:rsidR="00C443F2">
        <w:t>A</w:t>
      </w:r>
      <w:r w:rsidR="008B48B1">
        <w:t xml:space="preserve">reas </w:t>
      </w:r>
      <w:r w:rsidR="00C443F2">
        <w:t xml:space="preserve">dependent on surface water </w:t>
      </w:r>
      <w:r w:rsidR="008B48B1">
        <w:t>during this period</w:t>
      </w:r>
      <w:r w:rsidRPr="008C7D73">
        <w:t xml:space="preserve"> are estimated to have had ca 2,000 people/km². </w:t>
      </w:r>
      <w:r w:rsidR="00443085">
        <w:t xml:space="preserve">This explosion of population might have been influenced by the Neo-Atlantic Altithermal Period </w:t>
      </w:r>
      <w:r w:rsidR="00150A64">
        <w:t>(NAAP</w:t>
      </w:r>
      <w:r w:rsidR="00AB1C4D">
        <w:t xml:space="preserve"> also the Medieval Warm Period</w:t>
      </w:r>
      <w:r w:rsidR="00150A64">
        <w:t xml:space="preserve">) </w:t>
      </w:r>
      <w:r w:rsidR="00443085">
        <w:t xml:space="preserve">that was responsible for much of the population expansion among Mississippian peoples on the Mississippi </w:t>
      </w:r>
      <w:r w:rsidR="00EC0ECF">
        <w:t xml:space="preserve">River </w:t>
      </w:r>
      <w:r w:rsidR="00443085">
        <w:t>and its tributaries from 750-1250 CE</w:t>
      </w:r>
      <w:r w:rsidR="008B48B1">
        <w:t xml:space="preserve">. </w:t>
      </w:r>
      <w:r w:rsidR="00443085">
        <w:t xml:space="preserve"> </w:t>
      </w:r>
      <w:r w:rsidR="008B48B1">
        <w:t>T</w:t>
      </w:r>
      <w:r w:rsidR="00443085">
        <w:t xml:space="preserve">he inception of the Pacific Climatic Period </w:t>
      </w:r>
      <w:r w:rsidR="00150A64">
        <w:t>(PCP) ca. 1250 -1350 CE</w:t>
      </w:r>
      <w:r w:rsidR="008B48B1">
        <w:t xml:space="preserve"> in the Mississippi River valley</w:t>
      </w:r>
      <w:r w:rsidR="00150A64">
        <w:t xml:space="preserve"> </w:t>
      </w:r>
      <w:r w:rsidR="00443085">
        <w:t>drastically reduced the precipitation and the growing season.</w:t>
      </w:r>
      <w:r w:rsidR="00DC5A30">
        <w:t xml:space="preserve"> </w:t>
      </w:r>
      <w:r w:rsidR="00C443F2">
        <w:t>However</w:t>
      </w:r>
      <w:r w:rsidR="00EC0ECF">
        <w:t>, t</w:t>
      </w:r>
      <w:r w:rsidRPr="008C7D73">
        <w:t>he</w:t>
      </w:r>
      <w:r w:rsidR="00EC0ECF">
        <w:t xml:space="preserve"> </w:t>
      </w:r>
      <w:proofErr w:type="spellStart"/>
      <w:r w:rsidR="00EC0ECF">
        <w:t>Peten</w:t>
      </w:r>
      <w:proofErr w:type="spellEnd"/>
      <w:r w:rsidRPr="008C7D73">
        <w:t xml:space="preserve"> population is estimated to have dropped by two-thirds </w:t>
      </w:r>
      <w:r w:rsidR="00EC0ECF">
        <w:t xml:space="preserve">in </w:t>
      </w:r>
      <w:r w:rsidR="008B48B1">
        <w:t xml:space="preserve">the period </w:t>
      </w:r>
      <w:r w:rsidR="00443085">
        <w:t>850</w:t>
      </w:r>
      <w:r w:rsidR="00EC0ECF">
        <w:t>-</w:t>
      </w:r>
      <w:r w:rsidRPr="008C7D73">
        <w:t xml:space="preserve"> </w:t>
      </w:r>
      <w:r w:rsidR="00443085">
        <w:t>950 CE</w:t>
      </w:r>
      <w:r w:rsidR="005E12ED">
        <w:t xml:space="preserve"> (</w:t>
      </w:r>
      <w:r w:rsidR="005E12ED" w:rsidRPr="001E6579">
        <w:t>Share</w:t>
      </w:r>
      <w:r w:rsidR="005E12ED">
        <w:t>r and</w:t>
      </w:r>
      <w:r w:rsidR="005E12ED" w:rsidRPr="001E6579">
        <w:t xml:space="preserve">. </w:t>
      </w:r>
      <w:proofErr w:type="spellStart"/>
      <w:r w:rsidR="005E12ED" w:rsidRPr="001E6579">
        <w:t>Traxler</w:t>
      </w:r>
      <w:proofErr w:type="spellEnd"/>
      <w:r w:rsidR="005E12ED">
        <w:t xml:space="preserve"> 2006</w:t>
      </w:r>
      <w:r w:rsidR="005E12ED" w:rsidRPr="00150A64">
        <w:t>)</w:t>
      </w:r>
      <w:r w:rsidR="00150A64" w:rsidRPr="00150A64">
        <w:t xml:space="preserve">, suggesting that </w:t>
      </w:r>
      <w:r w:rsidR="00C443F2">
        <w:t xml:space="preserve">something like the PCP impacted the </w:t>
      </w:r>
      <w:r w:rsidR="008B48B1">
        <w:t xml:space="preserve">slash and burn </w:t>
      </w:r>
      <w:r w:rsidR="00FE74A4">
        <w:t xml:space="preserve">agriculture </w:t>
      </w:r>
      <w:r w:rsidR="00EC0ECF">
        <w:t xml:space="preserve">300 years </w:t>
      </w:r>
      <w:r w:rsidR="00150A64" w:rsidRPr="00150A64">
        <w:t xml:space="preserve">earlier than it </w:t>
      </w:r>
      <w:r w:rsidR="00EC0ECF">
        <w:t>did</w:t>
      </w:r>
      <w:r w:rsidR="00150A64" w:rsidRPr="00150A64">
        <w:t xml:space="preserve"> </w:t>
      </w:r>
      <w:r w:rsidR="00EC0ECF">
        <w:t>in the Mississippi River valley</w:t>
      </w:r>
      <w:r w:rsidR="00C443F2">
        <w:t>:</w:t>
      </w:r>
      <w:r w:rsidR="008B48B1">
        <w:t xml:space="preserve"> this may have been </w:t>
      </w:r>
      <w:r w:rsidR="00B86F7F">
        <w:t>La Niña event</w:t>
      </w:r>
      <w:r w:rsidR="00D750A8">
        <w:t>s</w:t>
      </w:r>
      <w:r w:rsidR="00FE74A4">
        <w:t xml:space="preserve"> ca 850</w:t>
      </w:r>
      <w:r w:rsidR="00D750A8">
        <w:t>-950</w:t>
      </w:r>
      <w:r w:rsidR="00FE74A4">
        <w:t xml:space="preserve"> CE</w:t>
      </w:r>
      <w:r w:rsidR="00B86F7F">
        <w:t xml:space="preserve">, </w:t>
      </w:r>
      <w:r w:rsidR="00C443F2">
        <w:t>in which t</w:t>
      </w:r>
      <w:r w:rsidR="00B86F7F">
        <w:t xml:space="preserve">rade winds intensify from east to west, </w:t>
      </w:r>
      <w:r w:rsidR="00C443F2">
        <w:t>welling up very</w:t>
      </w:r>
      <w:r w:rsidR="00B86F7F">
        <w:t xml:space="preserve"> cold water on the east, resulting in </w:t>
      </w:r>
      <w:r w:rsidR="00B86F7F" w:rsidRPr="00FE74A4">
        <w:t>weather patterns</w:t>
      </w:r>
      <w:r w:rsidR="00B86F7F">
        <w:t xml:space="preserve"> that are the reverse of El Niño. Cooler temperatures and less rainfall occur along the coast</w:t>
      </w:r>
      <w:r w:rsidR="00C443F2">
        <w:t>s</w:t>
      </w:r>
      <w:r w:rsidR="00B86F7F">
        <w:t xml:space="preserve"> of </w:t>
      </w:r>
      <w:r w:rsidR="00FE74A4">
        <w:t xml:space="preserve">Central and </w:t>
      </w:r>
      <w:r w:rsidR="00B86F7F">
        <w:t xml:space="preserve">South America. </w:t>
      </w:r>
    </w:p>
    <w:p w:rsidR="001E6579" w:rsidRPr="008C7D73" w:rsidRDefault="001E6579" w:rsidP="008B48B1">
      <w:pPr>
        <w:spacing w:after="0"/>
      </w:pPr>
      <w:r w:rsidRPr="008C7D73">
        <w:t xml:space="preserve">Classic Maya </w:t>
      </w:r>
      <w:r w:rsidR="008B48B1">
        <w:t xml:space="preserve">sites </w:t>
      </w:r>
      <w:r w:rsidRPr="008C7D73">
        <w:t xml:space="preserve">in </w:t>
      </w:r>
      <w:r w:rsidR="00F35DF4">
        <w:t xml:space="preserve">the </w:t>
      </w:r>
      <w:r w:rsidRPr="008C7D73">
        <w:t>Petén Basin</w:t>
      </w:r>
      <w:r>
        <w:t xml:space="preserve"> </w:t>
      </w:r>
      <w:r w:rsidR="008B48B1">
        <w:t xml:space="preserve">that depended on </w:t>
      </w:r>
      <w:r w:rsidR="00B86F7F">
        <w:t>surface</w:t>
      </w:r>
      <w:r w:rsidR="008B48B1">
        <w:t xml:space="preserve"> water sources</w:t>
      </w:r>
      <w:r w:rsidR="00FE74A4">
        <w:t xml:space="preserve"> and </w:t>
      </w:r>
      <w:r w:rsidR="00DC5A30">
        <w:t>conducive</w:t>
      </w:r>
      <w:r w:rsidR="00FE74A4">
        <w:t xml:space="preserve"> temperatures</w:t>
      </w:r>
      <w:r w:rsidR="008B48B1">
        <w:t xml:space="preserve"> </w:t>
      </w:r>
      <w:r w:rsidR="00F35DF4">
        <w:t xml:space="preserve">for maize agriculture </w:t>
      </w:r>
      <w:r w:rsidR="00DC5A30">
        <w:t xml:space="preserve">but failed in this period 850-950 CE </w:t>
      </w:r>
      <w:r>
        <w:t>include</w:t>
      </w:r>
      <w:r w:rsidRPr="008C7D73">
        <w:t>:</w:t>
      </w:r>
    </w:p>
    <w:p w:rsidR="008B48B1" w:rsidRDefault="00F32F3E" w:rsidP="00FE74A4">
      <w:pPr>
        <w:pStyle w:val="ListParagraph"/>
        <w:numPr>
          <w:ilvl w:val="0"/>
          <w:numId w:val="1"/>
        </w:numPr>
        <w:spacing w:after="0"/>
      </w:pPr>
      <w:hyperlink r:id="rId13" w:tooltip="Usumacinta" w:history="1">
        <w:r w:rsidR="001E6579" w:rsidRPr="008C7D73">
          <w:rPr>
            <w:rStyle w:val="Hyperlink"/>
          </w:rPr>
          <w:t>Usumacinta River</w:t>
        </w:r>
      </w:hyperlink>
      <w:r w:rsidR="008B48B1">
        <w:t xml:space="preserve"> valley</w:t>
      </w:r>
      <w:r w:rsidR="001E6579" w:rsidRPr="008C7D73">
        <w:t>: </w:t>
      </w:r>
    </w:p>
    <w:p w:rsidR="001E6579" w:rsidRPr="008C7D73" w:rsidRDefault="00FE74A4" w:rsidP="00FE74A4">
      <w:pPr>
        <w:spacing w:after="0"/>
        <w:ind w:left="720"/>
      </w:pPr>
      <w:r>
        <w:tab/>
      </w:r>
      <w:hyperlink r:id="rId14" w:tooltip="Uaxactún" w:history="1">
        <w:proofErr w:type="spellStart"/>
        <w:r w:rsidR="001E6579" w:rsidRPr="008C7D73">
          <w:rPr>
            <w:rStyle w:val="Hyperlink"/>
          </w:rPr>
          <w:t>Uaxactún</w:t>
        </w:r>
        <w:proofErr w:type="spellEnd"/>
      </w:hyperlink>
      <w:r w:rsidR="001E6579" w:rsidRPr="008C7D73">
        <w:t>, </w:t>
      </w:r>
      <w:hyperlink r:id="rId15" w:tooltip="Tikal" w:history="1">
        <w:r w:rsidR="001E6579" w:rsidRPr="008C7D73">
          <w:rPr>
            <w:rStyle w:val="Hyperlink"/>
          </w:rPr>
          <w:t>Tikal</w:t>
        </w:r>
      </w:hyperlink>
      <w:r w:rsidR="001E6579" w:rsidRPr="008C7D73">
        <w:t>, </w:t>
      </w:r>
      <w:proofErr w:type="spellStart"/>
      <w:r w:rsidR="001E6579" w:rsidRPr="008C7D73">
        <w:fldChar w:fldCharType="begin"/>
      </w:r>
      <w:r w:rsidR="001E6579" w:rsidRPr="008C7D73">
        <w:instrText xml:space="preserve"> HYPERLINK "https://en.wikipedia.org/wiki/Holmul" \o "Holmul" </w:instrText>
      </w:r>
      <w:r w:rsidR="001E6579" w:rsidRPr="008C7D73">
        <w:fldChar w:fldCharType="separate"/>
      </w:r>
      <w:r w:rsidR="001E6579" w:rsidRPr="008C7D73">
        <w:rPr>
          <w:rStyle w:val="Hyperlink"/>
        </w:rPr>
        <w:t>Holmul</w:t>
      </w:r>
      <w:proofErr w:type="spellEnd"/>
      <w:r w:rsidR="001E6579" w:rsidRPr="008C7D73">
        <w:fldChar w:fldCharType="end"/>
      </w:r>
      <w:r w:rsidR="001E6579" w:rsidRPr="008C7D73">
        <w:t>, </w:t>
      </w:r>
      <w:hyperlink r:id="rId16" w:tooltip="La Sufricaya" w:history="1">
        <w:r w:rsidR="001E6579" w:rsidRPr="008C7D73">
          <w:rPr>
            <w:rStyle w:val="Hyperlink"/>
          </w:rPr>
          <w:t xml:space="preserve">La </w:t>
        </w:r>
        <w:proofErr w:type="spellStart"/>
        <w:r w:rsidR="001E6579" w:rsidRPr="008C7D73">
          <w:rPr>
            <w:rStyle w:val="Hyperlink"/>
          </w:rPr>
          <w:t>Sufricaya</w:t>
        </w:r>
        <w:proofErr w:type="spellEnd"/>
      </w:hyperlink>
      <w:r w:rsidR="001E6579" w:rsidRPr="008C7D73">
        <w:t>, </w:t>
      </w:r>
      <w:proofErr w:type="spellStart"/>
      <w:r w:rsidR="001E6579" w:rsidRPr="008C7D73">
        <w:fldChar w:fldCharType="begin"/>
      </w:r>
      <w:r w:rsidR="001E6579" w:rsidRPr="008C7D73">
        <w:instrText xml:space="preserve"> HYPERLINK "https://en.wikipedia.org/wiki/Machaquil%C3%A1" \o "Machaquilá" </w:instrText>
      </w:r>
      <w:r w:rsidR="001E6579" w:rsidRPr="008C7D73">
        <w:fldChar w:fldCharType="separate"/>
      </w:r>
      <w:r w:rsidR="001E6579" w:rsidRPr="008C7D73">
        <w:rPr>
          <w:rStyle w:val="Hyperlink"/>
        </w:rPr>
        <w:t>Machaquilá</w:t>
      </w:r>
      <w:proofErr w:type="spellEnd"/>
      <w:r w:rsidR="001E6579" w:rsidRPr="008C7D73">
        <w:fldChar w:fldCharType="end"/>
      </w:r>
      <w:r w:rsidR="001E6579" w:rsidRPr="008C7D73">
        <w:t>, </w:t>
      </w:r>
      <w:hyperlink r:id="rId17" w:tooltip="Naranjo" w:history="1">
        <w:r w:rsidR="001E6579" w:rsidRPr="008C7D73">
          <w:rPr>
            <w:rStyle w:val="Hyperlink"/>
          </w:rPr>
          <w:t>Naranjo</w:t>
        </w:r>
      </w:hyperlink>
      <w:r w:rsidR="001E6579" w:rsidRPr="008C7D73">
        <w:t>, </w:t>
      </w:r>
      <w:proofErr w:type="spellStart"/>
      <w:r w:rsidR="001E6579" w:rsidRPr="008C7D73">
        <w:fldChar w:fldCharType="begin"/>
      </w:r>
      <w:r w:rsidR="001E6579" w:rsidRPr="008C7D73">
        <w:instrText xml:space="preserve"> HYPERLINK "https://en.wikipedia.org/wiki/Nakum" \o "Nakum" </w:instrText>
      </w:r>
      <w:r w:rsidR="001E6579" w:rsidRPr="008C7D73">
        <w:fldChar w:fldCharType="separate"/>
      </w:r>
      <w:r w:rsidR="001E6579" w:rsidRPr="008C7D73">
        <w:rPr>
          <w:rStyle w:val="Hyperlink"/>
        </w:rPr>
        <w:t>Nakum</w:t>
      </w:r>
      <w:proofErr w:type="spellEnd"/>
      <w:r w:rsidR="001E6579" w:rsidRPr="008C7D73">
        <w:fldChar w:fldCharType="end"/>
      </w:r>
      <w:r w:rsidR="001E6579" w:rsidRPr="008C7D73">
        <w:t>, </w:t>
      </w:r>
      <w:proofErr w:type="spellStart"/>
      <w:r w:rsidR="001E6579" w:rsidRPr="00FE74A4">
        <w:fldChar w:fldCharType="begin"/>
      </w:r>
      <w:r w:rsidR="001E6579" w:rsidRPr="00FE74A4">
        <w:instrText xml:space="preserve"> HYPERLINK "https://en.wikipedia.org/wiki/Piedras_Negras,_Guatemala" \o "Piedras Negras, Guatemala" </w:instrText>
      </w:r>
      <w:r w:rsidR="001E6579" w:rsidRPr="00FE74A4">
        <w:fldChar w:fldCharType="separate"/>
      </w:r>
      <w:r w:rsidR="001E6579" w:rsidRPr="00FE74A4">
        <w:rPr>
          <w:rStyle w:val="Hyperlink"/>
          <w:u w:val="none"/>
        </w:rPr>
        <w:t>Piedras</w:t>
      </w:r>
      <w:proofErr w:type="spellEnd"/>
      <w:r w:rsidR="001E6579" w:rsidRPr="00FE74A4">
        <w:rPr>
          <w:rStyle w:val="Hyperlink"/>
          <w:u w:val="none"/>
        </w:rPr>
        <w:t xml:space="preserve"> </w:t>
      </w:r>
      <w:r w:rsidRPr="00FE74A4">
        <w:rPr>
          <w:rStyle w:val="Hyperlink"/>
          <w:u w:val="none"/>
        </w:rPr>
        <w:tab/>
      </w:r>
      <w:proofErr w:type="spellStart"/>
      <w:r w:rsidR="001E6579" w:rsidRPr="00FE74A4">
        <w:rPr>
          <w:rStyle w:val="Hyperlink"/>
          <w:u w:val="none"/>
        </w:rPr>
        <w:t>Negras</w:t>
      </w:r>
      <w:proofErr w:type="spellEnd"/>
      <w:r w:rsidR="001E6579" w:rsidRPr="00FE74A4">
        <w:fldChar w:fldCharType="end"/>
      </w:r>
      <w:r w:rsidR="001E6579" w:rsidRPr="00FE74A4">
        <w:t>, </w:t>
      </w:r>
      <w:hyperlink r:id="rId18" w:tooltip="Altar de Sacrificios" w:history="1">
        <w:r w:rsidR="001E6579" w:rsidRPr="00FE74A4">
          <w:rPr>
            <w:rStyle w:val="Hyperlink"/>
            <w:u w:val="none"/>
          </w:rPr>
          <w:t xml:space="preserve">Altar de </w:t>
        </w:r>
        <w:proofErr w:type="spellStart"/>
        <w:r w:rsidR="001E6579" w:rsidRPr="00FE74A4">
          <w:rPr>
            <w:rStyle w:val="Hyperlink"/>
            <w:u w:val="none"/>
          </w:rPr>
          <w:t>Sacrificios</w:t>
        </w:r>
        <w:proofErr w:type="spellEnd"/>
      </w:hyperlink>
    </w:p>
    <w:p w:rsidR="00FE74A4" w:rsidRDefault="001E6579" w:rsidP="00FE74A4">
      <w:pPr>
        <w:pStyle w:val="ListParagraph"/>
        <w:numPr>
          <w:ilvl w:val="0"/>
          <w:numId w:val="1"/>
        </w:numPr>
        <w:spacing w:after="0"/>
      </w:pPr>
      <w:r w:rsidRPr="008C7D73">
        <w:t xml:space="preserve">San Pedro </w:t>
      </w:r>
      <w:proofErr w:type="spellStart"/>
      <w:r w:rsidRPr="008C7D73">
        <w:t>Mártir</w:t>
      </w:r>
      <w:proofErr w:type="spellEnd"/>
      <w:r w:rsidRPr="008C7D73">
        <w:t xml:space="preserve"> River</w:t>
      </w:r>
      <w:r w:rsidR="008B48B1">
        <w:t xml:space="preserve"> valley</w:t>
      </w:r>
      <w:r w:rsidRPr="008C7D73">
        <w:t xml:space="preserve">: </w:t>
      </w:r>
    </w:p>
    <w:p w:rsidR="001E6579" w:rsidRPr="008C7D73" w:rsidRDefault="00FE74A4" w:rsidP="00FE74A4">
      <w:pPr>
        <w:spacing w:after="0"/>
        <w:ind w:left="720"/>
      </w:pPr>
      <w:r>
        <w:tab/>
      </w:r>
      <w:r w:rsidR="001E6579" w:rsidRPr="008C7D73">
        <w:t>Waka' formerly </w:t>
      </w:r>
      <w:hyperlink r:id="rId19" w:tooltip="El Perú" w:history="1">
        <w:r w:rsidR="001E6579" w:rsidRPr="008C7D73">
          <w:rPr>
            <w:rStyle w:val="Hyperlink"/>
          </w:rPr>
          <w:t xml:space="preserve">El </w:t>
        </w:r>
        <w:proofErr w:type="spellStart"/>
        <w:r w:rsidR="001E6579" w:rsidRPr="008C7D73">
          <w:rPr>
            <w:rStyle w:val="Hyperlink"/>
          </w:rPr>
          <w:t>Perú</w:t>
        </w:r>
        <w:proofErr w:type="spellEnd"/>
      </w:hyperlink>
    </w:p>
    <w:p w:rsidR="00FE74A4" w:rsidRDefault="00F32F3E" w:rsidP="00FE74A4">
      <w:pPr>
        <w:pStyle w:val="ListParagraph"/>
        <w:numPr>
          <w:ilvl w:val="0"/>
          <w:numId w:val="1"/>
        </w:numPr>
        <w:spacing w:after="0"/>
      </w:pPr>
      <w:hyperlink r:id="rId20" w:tooltip="Petexbatún" w:history="1">
        <w:proofErr w:type="spellStart"/>
        <w:r w:rsidR="001E6579" w:rsidRPr="008C7D73">
          <w:rPr>
            <w:rStyle w:val="Hyperlink"/>
          </w:rPr>
          <w:t>Petexbatún</w:t>
        </w:r>
        <w:proofErr w:type="spellEnd"/>
      </w:hyperlink>
      <w:r w:rsidR="001E6579" w:rsidRPr="008C7D73">
        <w:t> </w:t>
      </w:r>
      <w:r w:rsidR="00F35DF4">
        <w:t xml:space="preserve">Lake </w:t>
      </w:r>
      <w:r w:rsidR="001E6579" w:rsidRPr="008C7D73">
        <w:t>area: </w:t>
      </w:r>
    </w:p>
    <w:p w:rsidR="001E6579" w:rsidRPr="008C7D73" w:rsidRDefault="00FE74A4" w:rsidP="00FE74A4">
      <w:pPr>
        <w:spacing w:after="0"/>
        <w:ind w:left="720"/>
      </w:pPr>
      <w:r>
        <w:tab/>
      </w:r>
      <w:hyperlink r:id="rId21" w:tooltip="Seibal" w:history="1">
        <w:proofErr w:type="spellStart"/>
        <w:r w:rsidR="001E6579" w:rsidRPr="008C7D73">
          <w:rPr>
            <w:rStyle w:val="Hyperlink"/>
          </w:rPr>
          <w:t>Ceibal</w:t>
        </w:r>
        <w:proofErr w:type="spellEnd"/>
      </w:hyperlink>
      <w:r w:rsidR="001E6579" w:rsidRPr="008C7D73">
        <w:t> and </w:t>
      </w:r>
      <w:proofErr w:type="spellStart"/>
      <w:r w:rsidR="001E6579" w:rsidRPr="008C7D73">
        <w:fldChar w:fldCharType="begin"/>
      </w:r>
      <w:r w:rsidR="001E6579" w:rsidRPr="008C7D73">
        <w:instrText xml:space="preserve"> HYPERLINK "https://en.wikipedia.org/wiki/Aguateca" \o "Aguateca" </w:instrText>
      </w:r>
      <w:r w:rsidR="001E6579" w:rsidRPr="008C7D73">
        <w:fldChar w:fldCharType="separate"/>
      </w:r>
      <w:r w:rsidR="001E6579" w:rsidRPr="008C7D73">
        <w:rPr>
          <w:rStyle w:val="Hyperlink"/>
        </w:rPr>
        <w:t>Aguateca</w:t>
      </w:r>
      <w:proofErr w:type="spellEnd"/>
      <w:r w:rsidR="001E6579" w:rsidRPr="008C7D73">
        <w:fldChar w:fldCharType="end"/>
      </w:r>
    </w:p>
    <w:p w:rsidR="00FE74A4" w:rsidRDefault="00F32F3E" w:rsidP="00FE74A4">
      <w:pPr>
        <w:pStyle w:val="ListParagraph"/>
        <w:numPr>
          <w:ilvl w:val="0"/>
          <w:numId w:val="1"/>
        </w:numPr>
        <w:spacing w:after="0"/>
      </w:pPr>
      <w:hyperlink r:id="rId22" w:tooltip="Pasión River" w:history="1">
        <w:r w:rsidR="001E6579" w:rsidRPr="008C7D73">
          <w:rPr>
            <w:rStyle w:val="Hyperlink"/>
          </w:rPr>
          <w:t xml:space="preserve">La </w:t>
        </w:r>
        <w:proofErr w:type="spellStart"/>
        <w:r w:rsidR="001E6579" w:rsidRPr="008C7D73">
          <w:rPr>
            <w:rStyle w:val="Hyperlink"/>
          </w:rPr>
          <w:t>Pasión</w:t>
        </w:r>
        <w:proofErr w:type="spellEnd"/>
        <w:r w:rsidR="001E6579" w:rsidRPr="008C7D73">
          <w:rPr>
            <w:rStyle w:val="Hyperlink"/>
          </w:rPr>
          <w:t xml:space="preserve"> River</w:t>
        </w:r>
      </w:hyperlink>
      <w:r w:rsidR="008B48B1">
        <w:t xml:space="preserve"> valley</w:t>
      </w:r>
      <w:r w:rsidR="001E6579" w:rsidRPr="008C7D73">
        <w:t>: </w:t>
      </w:r>
    </w:p>
    <w:p w:rsidR="001E6579" w:rsidRPr="008C7D73" w:rsidRDefault="00FE74A4" w:rsidP="00FE74A4">
      <w:pPr>
        <w:spacing w:after="0"/>
        <w:ind w:left="720"/>
      </w:pPr>
      <w:r>
        <w:tab/>
      </w:r>
      <w:hyperlink r:id="rId23" w:tooltip="Cancuén" w:history="1">
        <w:proofErr w:type="spellStart"/>
        <w:r w:rsidR="001E6579" w:rsidRPr="008C7D73">
          <w:rPr>
            <w:rStyle w:val="Hyperlink"/>
          </w:rPr>
          <w:t>Cancuén</w:t>
        </w:r>
        <w:proofErr w:type="spellEnd"/>
      </w:hyperlink>
    </w:p>
    <w:p w:rsidR="00FE74A4" w:rsidRDefault="001E6579" w:rsidP="00FE74A4">
      <w:pPr>
        <w:pStyle w:val="ListParagraph"/>
        <w:numPr>
          <w:ilvl w:val="0"/>
          <w:numId w:val="1"/>
        </w:numPr>
        <w:spacing w:after="0"/>
      </w:pPr>
      <w:r w:rsidRPr="008C7D73">
        <w:t xml:space="preserve">Lake </w:t>
      </w:r>
      <w:proofErr w:type="spellStart"/>
      <w:r w:rsidRPr="008C7D73">
        <w:t>Yaxha</w:t>
      </w:r>
      <w:proofErr w:type="spellEnd"/>
      <w:r w:rsidRPr="008C7D73">
        <w:t>: </w:t>
      </w:r>
    </w:p>
    <w:p w:rsidR="001E6579" w:rsidRPr="00C74090" w:rsidRDefault="00FE74A4" w:rsidP="00FE74A4">
      <w:pPr>
        <w:spacing w:after="0"/>
        <w:ind w:left="720"/>
      </w:pPr>
      <w:r>
        <w:tab/>
      </w:r>
      <w:hyperlink r:id="rId24" w:tooltip="Topoxté" w:history="1">
        <w:proofErr w:type="spellStart"/>
        <w:r w:rsidR="001E6579" w:rsidRPr="008C7D73">
          <w:rPr>
            <w:rStyle w:val="Hyperlink"/>
          </w:rPr>
          <w:t>Topoxté</w:t>
        </w:r>
        <w:proofErr w:type="spellEnd"/>
      </w:hyperlink>
      <w:r w:rsidR="001E6579" w:rsidRPr="008C7D73">
        <w:t> and </w:t>
      </w:r>
      <w:proofErr w:type="spellStart"/>
      <w:r w:rsidR="001E6579" w:rsidRPr="008C7D73">
        <w:fldChar w:fldCharType="begin"/>
      </w:r>
      <w:r w:rsidR="001E6579" w:rsidRPr="008C7D73">
        <w:instrText xml:space="preserve"> HYPERLINK "https://en.wikipedia.org/wiki/Yaxh%C3%A1" \o "Yaxhá" </w:instrText>
      </w:r>
      <w:r w:rsidR="001E6579" w:rsidRPr="008C7D73">
        <w:fldChar w:fldCharType="separate"/>
      </w:r>
      <w:r w:rsidR="001E6579" w:rsidRPr="008C7D73">
        <w:rPr>
          <w:rStyle w:val="Hyperlink"/>
        </w:rPr>
        <w:t>Yaxhá</w:t>
      </w:r>
      <w:proofErr w:type="spellEnd"/>
      <w:r w:rsidR="001E6579" w:rsidRPr="008C7D73">
        <w:fldChar w:fldCharType="end"/>
      </w:r>
    </w:p>
    <w:p w:rsidR="008445AF" w:rsidRDefault="00957138" w:rsidP="00912794">
      <w:pPr>
        <w:spacing w:after="0"/>
        <w:rPr>
          <w:b/>
          <w:bCs/>
        </w:rPr>
      </w:pPr>
      <w:r>
        <w:tab/>
        <w:t>Th</w:t>
      </w:r>
      <w:r w:rsidR="00DC5A30">
        <w:t>is</w:t>
      </w:r>
      <w:r>
        <w:t xml:space="preserve"> sequence of climatic events appear</w:t>
      </w:r>
      <w:r w:rsidR="00DC5A30">
        <w:t>s</w:t>
      </w:r>
      <w:r>
        <w:t xml:space="preserve"> to </w:t>
      </w:r>
      <w:r w:rsidR="00DC5A30">
        <w:t xml:space="preserve">have </w:t>
      </w:r>
      <w:r>
        <w:t>parallel</w:t>
      </w:r>
      <w:r w:rsidR="00DC5A30">
        <w:t>ed</w:t>
      </w:r>
      <w:r>
        <w:t xml:space="preserve"> the </w:t>
      </w:r>
      <w:r w:rsidR="00EE730D">
        <w:t>usurpation</w:t>
      </w:r>
      <w:r>
        <w:t xml:space="preserve"> </w:t>
      </w:r>
      <w:r w:rsidR="002019BC">
        <w:t>o</w:t>
      </w:r>
      <w:r>
        <w:t xml:space="preserve">f political and religious power. </w:t>
      </w:r>
      <w:r w:rsidR="00EE730D">
        <w:t>I</w:t>
      </w:r>
      <w:r w:rsidR="00DC5A30">
        <w:t>n 378 CE</w:t>
      </w:r>
      <w:r w:rsidR="00EE730D">
        <w:t>,</w:t>
      </w:r>
      <w:r w:rsidR="00DC5A30">
        <w:t xml:space="preserve"> a</w:t>
      </w:r>
      <w:r>
        <w:t xml:space="preserve">fter the conquest by </w:t>
      </w:r>
      <w:proofErr w:type="spellStart"/>
      <w:r>
        <w:t>Siyaj</w:t>
      </w:r>
      <w:proofErr w:type="spellEnd"/>
      <w:r>
        <w:t xml:space="preserve"> </w:t>
      </w:r>
      <w:proofErr w:type="spellStart"/>
      <w:r>
        <w:t>K'ak</w:t>
      </w:r>
      <w:proofErr w:type="spellEnd"/>
      <w:r>
        <w:t>'</w:t>
      </w:r>
      <w:r w:rsidR="00DC5A30">
        <w:t>,</w:t>
      </w:r>
      <w:r w:rsidR="00EE730D">
        <w:t xml:space="preserve"> and </w:t>
      </w:r>
      <w:r>
        <w:t xml:space="preserve">during most of the Early Classic </w:t>
      </w:r>
      <w:r w:rsidR="00EE730D">
        <w:t>Period,</w:t>
      </w:r>
      <w:r>
        <w:t xml:space="preserve"> </w:t>
      </w:r>
      <w:r w:rsidR="00EE730D">
        <w:t xml:space="preserve">Uaxactun managed to keep élite prerogatives of monument carving, temple erection, and rich burials </w:t>
      </w:r>
      <w:r>
        <w:t>(</w:t>
      </w:r>
      <w:proofErr w:type="spellStart"/>
      <w:r>
        <w:t>Culbert</w:t>
      </w:r>
      <w:proofErr w:type="spellEnd"/>
      <w:r>
        <w:t xml:space="preserve"> 1990). </w:t>
      </w:r>
      <w:r w:rsidR="00D750A8">
        <w:t xml:space="preserve">The present cylinder vessel is an example of this continuity, albeit with innovations of glyptic style. </w:t>
      </w:r>
      <w:r w:rsidR="002019BC">
        <w:t xml:space="preserve">Then an </w:t>
      </w:r>
      <w:r>
        <w:t xml:space="preserve">Hiatus </w:t>
      </w:r>
      <w:r w:rsidR="002019BC">
        <w:t>P</w:t>
      </w:r>
      <w:r>
        <w:t xml:space="preserve">eriod </w:t>
      </w:r>
      <w:r w:rsidR="002019BC">
        <w:t>ensued</w:t>
      </w:r>
      <w:r w:rsidR="00D750A8">
        <w:t xml:space="preserve"> 554 -711 CE</w:t>
      </w:r>
      <w:r>
        <w:t xml:space="preserve"> between Early Classic and Late Classic</w:t>
      </w:r>
      <w:r w:rsidR="00DC5A30">
        <w:t>,</w:t>
      </w:r>
      <w:r w:rsidR="002019BC">
        <w:t xml:space="preserve"> and</w:t>
      </w:r>
      <w:r>
        <w:t xml:space="preserve"> Uaxactun experienced a </w:t>
      </w:r>
      <w:r w:rsidR="00D750A8">
        <w:t xml:space="preserve">curtailment </w:t>
      </w:r>
      <w:r>
        <w:t xml:space="preserve">of </w:t>
      </w:r>
      <w:r w:rsidR="00D750A8">
        <w:t xml:space="preserve">new </w:t>
      </w:r>
      <w:r>
        <w:lastRenderedPageBreak/>
        <w:t xml:space="preserve">architectural activity and ceramic production, </w:t>
      </w:r>
      <w:r w:rsidR="002019BC">
        <w:t>that</w:t>
      </w:r>
      <w:r>
        <w:t xml:space="preserve"> </w:t>
      </w:r>
      <w:r w:rsidR="002019BC">
        <w:t>paralleled</w:t>
      </w:r>
      <w:r>
        <w:t xml:space="preserve"> the decline </w:t>
      </w:r>
      <w:r w:rsidR="002019BC">
        <w:t xml:space="preserve">of </w:t>
      </w:r>
      <w:r>
        <w:t>Teotihuacán</w:t>
      </w:r>
      <w:r w:rsidR="002019BC">
        <w:t>’s</w:t>
      </w:r>
      <w:r>
        <w:t xml:space="preserve"> and Tikal</w:t>
      </w:r>
      <w:r w:rsidR="002019BC">
        <w:t xml:space="preserve">’s political </w:t>
      </w:r>
      <w:r w:rsidR="00DC5A30">
        <w:t xml:space="preserve">and religious </w:t>
      </w:r>
      <w:r w:rsidR="002019BC">
        <w:t>power</w:t>
      </w:r>
      <w:r w:rsidR="00DC5A30">
        <w:t>.</w:t>
      </w:r>
      <w:r>
        <w:t xml:space="preserve"> By </w:t>
      </w:r>
      <w:r w:rsidR="002019BC">
        <w:t>mid-</w:t>
      </w:r>
      <w:r>
        <w:t>Late Classic</w:t>
      </w:r>
      <w:r w:rsidR="002019BC">
        <w:t>, ca. 750 CE</w:t>
      </w:r>
      <w:r w:rsidR="00DC5A30">
        <w:t>,</w:t>
      </w:r>
      <w:r>
        <w:t xml:space="preserve"> Uaxactun showed evidences of </w:t>
      </w:r>
      <w:r w:rsidR="002019BC">
        <w:t xml:space="preserve">a </w:t>
      </w:r>
      <w:r>
        <w:t>population increase</w:t>
      </w:r>
      <w:r w:rsidR="00EE730D">
        <w:t xml:space="preserve"> as </w:t>
      </w:r>
      <w:proofErr w:type="spellStart"/>
      <w:r w:rsidR="00EE730D">
        <w:t>Pe</w:t>
      </w:r>
      <w:r w:rsidR="00DC5A30">
        <w:t>ten’s</w:t>
      </w:r>
      <w:proofErr w:type="spellEnd"/>
      <w:r w:rsidR="00DC5A30">
        <w:t xml:space="preserve"> population</w:t>
      </w:r>
      <w:r w:rsidR="00DC5A30" w:rsidRPr="008C7D73">
        <w:t xml:space="preserve"> </w:t>
      </w:r>
      <w:r w:rsidR="00EE730D">
        <w:t>grew to</w:t>
      </w:r>
      <w:r w:rsidR="00DC5A30" w:rsidRPr="008C7D73">
        <w:t xml:space="preserve"> several million </w:t>
      </w:r>
      <w:r w:rsidR="00DC5A30">
        <w:t>and</w:t>
      </w:r>
      <w:r>
        <w:t xml:space="preserve"> new construction</w:t>
      </w:r>
      <w:r w:rsidR="00EE730D">
        <w:t xml:space="preserve"> began </w:t>
      </w:r>
      <w:r>
        <w:t xml:space="preserve">of </w:t>
      </w:r>
      <w:r w:rsidR="002019BC">
        <w:t xml:space="preserve">temples, </w:t>
      </w:r>
      <w:r>
        <w:t xml:space="preserve">new residential areas, plaza groups, and buildings. </w:t>
      </w:r>
      <w:r w:rsidR="002019BC">
        <w:t xml:space="preserve">Then ca. 850 CE </w:t>
      </w:r>
      <w:r w:rsidR="00D750A8">
        <w:t xml:space="preserve">at the </w:t>
      </w:r>
      <w:r>
        <w:t>end of Late Classi</w:t>
      </w:r>
      <w:r w:rsidR="00D750A8">
        <w:t xml:space="preserve">c the population of Uaxactun decreased </w:t>
      </w:r>
      <w:r w:rsidR="008445AF">
        <w:t>(</w:t>
      </w:r>
      <w:r w:rsidR="008445AF">
        <w:rPr>
          <w:rStyle w:val="reference-text"/>
        </w:rPr>
        <w:t xml:space="preserve">Evans and </w:t>
      </w:r>
      <w:r w:rsidR="008445AF">
        <w:t xml:space="preserve">Webster </w:t>
      </w:r>
      <w:r w:rsidR="00EE730D">
        <w:rPr>
          <w:rStyle w:val="reference-text"/>
        </w:rPr>
        <w:t>2013</w:t>
      </w:r>
      <w:r w:rsidR="008445AF">
        <w:rPr>
          <w:rStyle w:val="reference-text"/>
        </w:rPr>
        <w:t>)</w:t>
      </w:r>
      <w:r w:rsidR="00EE730D">
        <w:rPr>
          <w:rStyle w:val="reference-text"/>
        </w:rPr>
        <w:t xml:space="preserve">, </w:t>
      </w:r>
      <w:r w:rsidR="00DC5A30">
        <w:rPr>
          <w:rStyle w:val="reference-text"/>
        </w:rPr>
        <w:t>whi</w:t>
      </w:r>
      <w:r w:rsidR="00EE730D">
        <w:rPr>
          <w:rStyle w:val="reference-text"/>
        </w:rPr>
        <w:t>ch may have been influenced by</w:t>
      </w:r>
      <w:r w:rsidR="00DC5A30">
        <w:rPr>
          <w:rStyle w:val="reference-text"/>
        </w:rPr>
        <w:t xml:space="preserve"> </w:t>
      </w:r>
      <w:r w:rsidR="00DC5A30">
        <w:t xml:space="preserve">La Niña events ca 850-950 CE: </w:t>
      </w:r>
      <w:r w:rsidR="00D750A8">
        <w:rPr>
          <w:rStyle w:val="reference-text"/>
        </w:rPr>
        <w:t xml:space="preserve">the </w:t>
      </w:r>
      <w:r>
        <w:t>last inscribed monument in Uaxactun was dated in 889</w:t>
      </w:r>
      <w:r w:rsidR="008445AF">
        <w:t xml:space="preserve"> (</w:t>
      </w:r>
      <w:r w:rsidR="008445AF" w:rsidRPr="008445AF">
        <w:t>Foster</w:t>
      </w:r>
      <w:r w:rsidR="008445AF">
        <w:t xml:space="preserve"> 2006).</w:t>
      </w:r>
      <w:r>
        <w:t xml:space="preserve"> By the end of Terminal Classic</w:t>
      </w:r>
      <w:r w:rsidR="00EE730D">
        <w:t>,</w:t>
      </w:r>
      <w:r w:rsidR="00D750A8">
        <w:t xml:space="preserve"> ca 950 CE</w:t>
      </w:r>
      <w:r>
        <w:t>, Uaxactun and Tikal were virtually abandoned</w:t>
      </w:r>
      <w:r w:rsidR="002019BC">
        <w:t xml:space="preserve"> (</w:t>
      </w:r>
      <w:r w:rsidR="002019BC">
        <w:rPr>
          <w:rStyle w:val="reference-text"/>
        </w:rPr>
        <w:t xml:space="preserve">Sullivan and </w:t>
      </w:r>
      <w:proofErr w:type="spellStart"/>
      <w:r w:rsidR="002019BC">
        <w:rPr>
          <w:rStyle w:val="reference-text"/>
        </w:rPr>
        <w:t>Sagebiel</w:t>
      </w:r>
      <w:proofErr w:type="spellEnd"/>
      <w:r w:rsidR="002019BC">
        <w:rPr>
          <w:rStyle w:val="reference-text"/>
        </w:rPr>
        <w:t xml:space="preserve"> 2003)</w:t>
      </w:r>
      <w:r w:rsidR="00D750A8">
        <w:rPr>
          <w:rStyle w:val="reference-text"/>
        </w:rPr>
        <w:t xml:space="preserve">, </w:t>
      </w:r>
      <w:r w:rsidR="00EE730D">
        <w:rPr>
          <w:rStyle w:val="reference-text"/>
        </w:rPr>
        <w:t>with a</w:t>
      </w:r>
      <w:r w:rsidR="00D750A8">
        <w:rPr>
          <w:rStyle w:val="reference-text"/>
        </w:rPr>
        <w:t xml:space="preserve"> reduced carrying capacity of the mainly maize</w:t>
      </w:r>
      <w:r w:rsidR="00DC5A30">
        <w:rPr>
          <w:rStyle w:val="reference-text"/>
        </w:rPr>
        <w:t>-producing</w:t>
      </w:r>
      <w:r w:rsidR="00D750A8">
        <w:rPr>
          <w:rStyle w:val="reference-text"/>
        </w:rPr>
        <w:t xml:space="preserve"> agricultural fields that were essential for feeding  an urban population </w:t>
      </w:r>
      <w:r w:rsidR="00DC5A30">
        <w:rPr>
          <w:rStyle w:val="reference-text"/>
        </w:rPr>
        <w:t xml:space="preserve">of several million </w:t>
      </w:r>
      <w:r w:rsidR="00D750A8">
        <w:t>(</w:t>
      </w:r>
      <w:r w:rsidR="00D750A8" w:rsidRPr="001E6579">
        <w:t>Share</w:t>
      </w:r>
      <w:r w:rsidR="00D750A8">
        <w:t>r and</w:t>
      </w:r>
      <w:r w:rsidR="00D750A8" w:rsidRPr="001E6579">
        <w:t xml:space="preserve">. </w:t>
      </w:r>
      <w:proofErr w:type="spellStart"/>
      <w:r w:rsidR="00D750A8" w:rsidRPr="001E6579">
        <w:t>Traxler</w:t>
      </w:r>
      <w:proofErr w:type="spellEnd"/>
      <w:r w:rsidR="00D750A8">
        <w:t xml:space="preserve"> 2006</w:t>
      </w:r>
      <w:r w:rsidR="00D750A8" w:rsidRPr="00150A64">
        <w:t>)</w:t>
      </w:r>
      <w:r w:rsidR="002019BC">
        <w:rPr>
          <w:rStyle w:val="reference-text"/>
        </w:rPr>
        <w:t>.</w:t>
      </w:r>
    </w:p>
    <w:p w:rsidR="008445AF" w:rsidRDefault="008445AF" w:rsidP="00912794">
      <w:pPr>
        <w:spacing w:after="0"/>
        <w:rPr>
          <w:b/>
          <w:bCs/>
        </w:rPr>
      </w:pPr>
    </w:p>
    <w:p w:rsidR="00912794" w:rsidRDefault="00912794" w:rsidP="00912794">
      <w:pPr>
        <w:spacing w:after="0"/>
        <w:rPr>
          <w:b/>
          <w:bCs/>
        </w:rPr>
      </w:pPr>
      <w:r>
        <w:rPr>
          <w:b/>
          <w:bCs/>
        </w:rPr>
        <w:t>References:</w:t>
      </w:r>
    </w:p>
    <w:p w:rsidR="008445AF" w:rsidRDefault="008445AF" w:rsidP="00912794">
      <w:pPr>
        <w:spacing w:after="0"/>
        <w:rPr>
          <w:b/>
          <w:bCs/>
        </w:rPr>
      </w:pPr>
    </w:p>
    <w:p w:rsidR="00957138" w:rsidRDefault="00957138" w:rsidP="00912794">
      <w:pPr>
        <w:spacing w:after="0"/>
      </w:pPr>
      <w:proofErr w:type="spellStart"/>
      <w:r>
        <w:rPr>
          <w:rStyle w:val="reference-text"/>
        </w:rPr>
        <w:t>Culbert</w:t>
      </w:r>
      <w:proofErr w:type="spellEnd"/>
      <w:r>
        <w:rPr>
          <w:rStyle w:val="reference-text"/>
        </w:rPr>
        <w:t xml:space="preserve">, T. P. 1990. "Polities in the northeast </w:t>
      </w:r>
      <w:proofErr w:type="spellStart"/>
      <w:r>
        <w:rPr>
          <w:rStyle w:val="reference-text"/>
        </w:rPr>
        <w:t>Peten</w:t>
      </w:r>
      <w:proofErr w:type="spellEnd"/>
      <w:r>
        <w:rPr>
          <w:rStyle w:val="reference-text"/>
        </w:rPr>
        <w:t xml:space="preserve">, Guatemala." In </w:t>
      </w:r>
      <w:r>
        <w:rPr>
          <w:rStyle w:val="reference-text"/>
          <w:i/>
          <w:iCs/>
        </w:rPr>
        <w:t>Classic Maya Political History: Hieroglyphic and Archaeological Evidence</w:t>
      </w:r>
      <w:r>
        <w:rPr>
          <w:rStyle w:val="reference-text"/>
        </w:rPr>
        <w:t xml:space="preserve">, edited by T. P. </w:t>
      </w:r>
      <w:proofErr w:type="spellStart"/>
      <w:r>
        <w:rPr>
          <w:rStyle w:val="reference-text"/>
        </w:rPr>
        <w:t>Culbert</w:t>
      </w:r>
      <w:proofErr w:type="spellEnd"/>
      <w:r w:rsidRPr="00957138">
        <w:t xml:space="preserve">. </w:t>
      </w:r>
      <w:r>
        <w:rPr>
          <w:rFonts w:hint="eastAsia"/>
        </w:rPr>
        <w:t>Cambridge</w:t>
      </w:r>
      <w:r w:rsidRPr="00957138">
        <w:rPr>
          <w:rFonts w:hint="eastAsia"/>
        </w:rPr>
        <w:t>: Cambridge University Press</w:t>
      </w:r>
      <w:r>
        <w:t>.</w:t>
      </w:r>
    </w:p>
    <w:p w:rsidR="00957138" w:rsidRDefault="00957138" w:rsidP="00957138">
      <w:pPr>
        <w:spacing w:after="0"/>
      </w:pPr>
    </w:p>
    <w:p w:rsidR="00957138" w:rsidRPr="00957138" w:rsidRDefault="00957138" w:rsidP="00957138">
      <w:pPr>
        <w:spacing w:after="0"/>
      </w:pPr>
      <w:r>
        <w:rPr>
          <w:rStyle w:val="reference-text"/>
        </w:rPr>
        <w:t>Evans, Susan Toby</w:t>
      </w:r>
      <w:r w:rsidR="008445AF">
        <w:rPr>
          <w:rStyle w:val="reference-text"/>
        </w:rPr>
        <w:t xml:space="preserve"> and </w:t>
      </w:r>
      <w:r w:rsidR="008445AF">
        <w:t>David L Webster,</w:t>
      </w:r>
      <w:r>
        <w:rPr>
          <w:rStyle w:val="reference-text"/>
        </w:rPr>
        <w:t xml:space="preserve"> ed</w:t>
      </w:r>
      <w:r w:rsidR="008445AF">
        <w:rPr>
          <w:rStyle w:val="reference-text"/>
        </w:rPr>
        <w:t>s</w:t>
      </w:r>
      <w:r>
        <w:rPr>
          <w:rStyle w:val="reference-text"/>
        </w:rPr>
        <w:t>. 2013.</w:t>
      </w:r>
      <w:r>
        <w:t xml:space="preserve"> </w:t>
      </w:r>
      <w:r>
        <w:rPr>
          <w:rStyle w:val="reference-text"/>
          <w:i/>
          <w:iCs/>
        </w:rPr>
        <w:t>Archaeology of Ancient Mexico and Central America: An Encyclopedia</w:t>
      </w:r>
      <w:r>
        <w:rPr>
          <w:rStyle w:val="reference-text"/>
        </w:rPr>
        <w:t xml:space="preserve">. </w:t>
      </w:r>
      <w:r w:rsidR="008445AF">
        <w:rPr>
          <w:rStyle w:val="itempublisher"/>
        </w:rPr>
        <w:t>Hoboken: Taylor and Francis</w:t>
      </w:r>
      <w:r>
        <w:rPr>
          <w:rStyle w:val="reference-text"/>
        </w:rPr>
        <w:t>.</w:t>
      </w:r>
    </w:p>
    <w:p w:rsidR="00957138" w:rsidRDefault="00957138" w:rsidP="00957138">
      <w:pPr>
        <w:spacing w:after="0"/>
      </w:pPr>
    </w:p>
    <w:p w:rsidR="008445AF" w:rsidRPr="008445AF" w:rsidRDefault="008445AF" w:rsidP="008445AF">
      <w:r w:rsidRPr="008445AF">
        <w:t>Foster, Lynn V.</w:t>
      </w:r>
      <w:r>
        <w:t xml:space="preserve"> 2006.</w:t>
      </w:r>
      <w:r w:rsidRPr="008445AF">
        <w:t xml:space="preserve"> </w:t>
      </w:r>
      <w:r w:rsidRPr="008445AF">
        <w:rPr>
          <w:i/>
        </w:rPr>
        <w:t>Handbook to Life in the Ancient Maya World</w:t>
      </w:r>
      <w:r>
        <w:t>. New York: Oxford University Press.</w:t>
      </w:r>
    </w:p>
    <w:p w:rsidR="008445AF" w:rsidRDefault="001E6579" w:rsidP="001E6579">
      <w:r w:rsidRPr="008445AF">
        <w:t xml:space="preserve">Martin, Simon; Nikolai </w:t>
      </w:r>
      <w:proofErr w:type="spellStart"/>
      <w:r w:rsidRPr="008445AF">
        <w:t>Grube</w:t>
      </w:r>
      <w:proofErr w:type="spellEnd"/>
      <w:r w:rsidRPr="008445AF">
        <w:t>. 2000. Chronicle of the Maya Kings and Queens: Deciphering the</w:t>
      </w:r>
      <w:r w:rsidRPr="001E6579">
        <w:rPr>
          <w:i/>
        </w:rPr>
        <w:t xml:space="preserve"> Dynasties of the Ancient Maya</w:t>
      </w:r>
      <w:r w:rsidRPr="001E6579">
        <w:t>. London and New York: Thames &amp; Hudson</w:t>
      </w:r>
      <w:r>
        <w:t>.</w:t>
      </w:r>
    </w:p>
    <w:p w:rsidR="00443085" w:rsidRDefault="00443085" w:rsidP="001E6579">
      <w:r>
        <w:t xml:space="preserve">Scarborough, Vernon L., Fred Valdez, and Nicholas P Dunning. 2003. </w:t>
      </w:r>
      <w:proofErr w:type="spellStart"/>
      <w:r w:rsidRPr="00443085">
        <w:rPr>
          <w:i/>
        </w:rPr>
        <w:t>Heterarchy</w:t>
      </w:r>
      <w:proofErr w:type="spellEnd"/>
      <w:r w:rsidRPr="00443085">
        <w:rPr>
          <w:i/>
        </w:rPr>
        <w:t xml:space="preserve">, political economy, and the ancient </w:t>
      </w:r>
      <w:proofErr w:type="gramStart"/>
      <w:r w:rsidRPr="00443085">
        <w:rPr>
          <w:i/>
        </w:rPr>
        <w:t>Maya :</w:t>
      </w:r>
      <w:proofErr w:type="gramEnd"/>
      <w:r w:rsidRPr="00443085">
        <w:rPr>
          <w:i/>
        </w:rPr>
        <w:t xml:space="preserve"> the Three Rivers Region of the east-central </w:t>
      </w:r>
      <w:proofErr w:type="spellStart"/>
      <w:r w:rsidRPr="00443085">
        <w:rPr>
          <w:i/>
        </w:rPr>
        <w:t>Yucatán</w:t>
      </w:r>
      <w:proofErr w:type="spellEnd"/>
      <w:r w:rsidRPr="00443085">
        <w:rPr>
          <w:i/>
        </w:rPr>
        <w:t xml:space="preserve"> Peninsula</w:t>
      </w:r>
      <w:r>
        <w:t xml:space="preserve">. </w:t>
      </w:r>
      <w:r>
        <w:rPr>
          <w:rStyle w:val="itempublisher"/>
        </w:rPr>
        <w:t>Tucson: University of Arizona Press.</w:t>
      </w:r>
    </w:p>
    <w:p w:rsidR="001E6579" w:rsidRDefault="001E6579" w:rsidP="001E6579">
      <w:proofErr w:type="spellStart"/>
      <w:r w:rsidRPr="001E6579">
        <w:t>Schele</w:t>
      </w:r>
      <w:proofErr w:type="spellEnd"/>
      <w:r w:rsidRPr="001E6579">
        <w:t>, Linda</w:t>
      </w:r>
      <w:r>
        <w:t xml:space="preserve">; David </w:t>
      </w:r>
      <w:proofErr w:type="spellStart"/>
      <w:r>
        <w:t>Freidel</w:t>
      </w:r>
      <w:proofErr w:type="spellEnd"/>
      <w:r>
        <w:t>. 1990</w:t>
      </w:r>
      <w:r w:rsidRPr="001E6579">
        <w:t xml:space="preserve">. </w:t>
      </w:r>
      <w:r w:rsidRPr="001E6579">
        <w:rPr>
          <w:i/>
        </w:rPr>
        <w:t xml:space="preserve">A Forest of Kings: The Untold Story of the Ancient Maya. </w:t>
      </w:r>
      <w:r w:rsidRPr="001E6579">
        <w:t xml:space="preserve">New York: William Morrow. </w:t>
      </w:r>
    </w:p>
    <w:p w:rsidR="00912794" w:rsidRDefault="001E6579" w:rsidP="00912794">
      <w:r w:rsidRPr="001E6579">
        <w:t xml:space="preserve">Sharer, Robert J.; Loa P. </w:t>
      </w:r>
      <w:proofErr w:type="spellStart"/>
      <w:r w:rsidRPr="001E6579">
        <w:t>Traxler</w:t>
      </w:r>
      <w:proofErr w:type="spellEnd"/>
      <w:r>
        <w:t>. 2006</w:t>
      </w:r>
      <w:r w:rsidRPr="001E6579">
        <w:t xml:space="preserve">. </w:t>
      </w:r>
      <w:r w:rsidRPr="001E6579">
        <w:rPr>
          <w:i/>
        </w:rPr>
        <w:t>The Ancient Maya</w:t>
      </w:r>
      <w:r w:rsidRPr="001E6579">
        <w:t xml:space="preserve"> (6th edition</w:t>
      </w:r>
      <w:r>
        <w:t>). Stanford</w:t>
      </w:r>
      <w:r w:rsidRPr="001E6579">
        <w:t xml:space="preserve">: Stanford University Press. </w:t>
      </w:r>
    </w:p>
    <w:p w:rsidR="00186476" w:rsidRDefault="008445AF" w:rsidP="00186476">
      <w:r>
        <w:rPr>
          <w:rStyle w:val="reference-text"/>
        </w:rPr>
        <w:t xml:space="preserve">Sullivan, L. A. and K. L. </w:t>
      </w:r>
      <w:proofErr w:type="spellStart"/>
      <w:r>
        <w:rPr>
          <w:rStyle w:val="reference-text"/>
        </w:rPr>
        <w:t>Sagebiel</w:t>
      </w:r>
      <w:proofErr w:type="spellEnd"/>
      <w:r>
        <w:rPr>
          <w:rStyle w:val="reference-text"/>
        </w:rPr>
        <w:t xml:space="preserve"> </w:t>
      </w:r>
      <w:r w:rsidR="00186476">
        <w:rPr>
          <w:rStyle w:val="reference-text"/>
        </w:rPr>
        <w:t xml:space="preserve">2003. </w:t>
      </w:r>
      <w:r>
        <w:rPr>
          <w:rStyle w:val="reference-text"/>
        </w:rPr>
        <w:t>"Changing Political Alliance in the Three Rivers Region</w:t>
      </w:r>
      <w:r w:rsidR="00186476">
        <w:rPr>
          <w:rStyle w:val="reference-text"/>
        </w:rPr>
        <w:t>.</w:t>
      </w:r>
      <w:r>
        <w:rPr>
          <w:rStyle w:val="reference-text"/>
        </w:rPr>
        <w:t xml:space="preserve">" </w:t>
      </w:r>
      <w:r w:rsidR="00186476">
        <w:rPr>
          <w:rStyle w:val="reference-text"/>
        </w:rPr>
        <w:t xml:space="preserve">In </w:t>
      </w:r>
      <w:proofErr w:type="spellStart"/>
      <w:r w:rsidR="00186476" w:rsidRPr="00443085">
        <w:rPr>
          <w:i/>
        </w:rPr>
        <w:t>Heterarchy</w:t>
      </w:r>
      <w:proofErr w:type="spellEnd"/>
      <w:r w:rsidR="00186476" w:rsidRPr="00443085">
        <w:rPr>
          <w:i/>
        </w:rPr>
        <w:t xml:space="preserve">, political economy, and the ancient </w:t>
      </w:r>
      <w:proofErr w:type="gramStart"/>
      <w:r w:rsidR="00186476" w:rsidRPr="00443085">
        <w:rPr>
          <w:i/>
        </w:rPr>
        <w:t>Maya :</w:t>
      </w:r>
      <w:proofErr w:type="gramEnd"/>
      <w:r w:rsidR="00186476" w:rsidRPr="00443085">
        <w:rPr>
          <w:i/>
        </w:rPr>
        <w:t xml:space="preserve"> the Three Rivers Region of the east-central </w:t>
      </w:r>
      <w:proofErr w:type="spellStart"/>
      <w:r w:rsidR="00186476" w:rsidRPr="00443085">
        <w:rPr>
          <w:i/>
        </w:rPr>
        <w:t>Yucatán</w:t>
      </w:r>
      <w:proofErr w:type="spellEnd"/>
      <w:r w:rsidR="00186476" w:rsidRPr="00443085">
        <w:rPr>
          <w:i/>
        </w:rPr>
        <w:t xml:space="preserve"> Peninsula</w:t>
      </w:r>
      <w:r w:rsidR="00186476">
        <w:t xml:space="preserve">, </w:t>
      </w:r>
      <w:r w:rsidR="00186476">
        <w:rPr>
          <w:rStyle w:val="reference-text"/>
        </w:rPr>
        <w:t>edited by V. L. Scarborough, F. Valdez, and N. P. Dunning</w:t>
      </w:r>
      <w:r w:rsidR="00186476">
        <w:t xml:space="preserve">. </w:t>
      </w:r>
      <w:r w:rsidR="00186476">
        <w:rPr>
          <w:rStyle w:val="itempublisher"/>
        </w:rPr>
        <w:t>Tucson: University of Arizona Press.</w:t>
      </w:r>
    </w:p>
    <w:p w:rsidR="00957138" w:rsidRPr="008C7D73" w:rsidRDefault="00957138" w:rsidP="00912794"/>
    <w:sectPr w:rsidR="00957138" w:rsidRPr="008C7D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2667861"/>
    <w:multiLevelType w:val="hybridMultilevel"/>
    <w:tmpl w:val="529C8A3C"/>
    <w:lvl w:ilvl="0" w:tplc="F036CA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2794"/>
    <w:rsid w:val="0004106E"/>
    <w:rsid w:val="000747FC"/>
    <w:rsid w:val="0008674B"/>
    <w:rsid w:val="00150A64"/>
    <w:rsid w:val="00151F1C"/>
    <w:rsid w:val="00186476"/>
    <w:rsid w:val="001E6579"/>
    <w:rsid w:val="002019BC"/>
    <w:rsid w:val="00443085"/>
    <w:rsid w:val="004F2FD4"/>
    <w:rsid w:val="0050675C"/>
    <w:rsid w:val="005E12ED"/>
    <w:rsid w:val="00633F0A"/>
    <w:rsid w:val="00713170"/>
    <w:rsid w:val="00826923"/>
    <w:rsid w:val="008445AF"/>
    <w:rsid w:val="008B48B1"/>
    <w:rsid w:val="00912794"/>
    <w:rsid w:val="00957138"/>
    <w:rsid w:val="00A27B74"/>
    <w:rsid w:val="00AB1C4D"/>
    <w:rsid w:val="00B86F7F"/>
    <w:rsid w:val="00C443F2"/>
    <w:rsid w:val="00C74090"/>
    <w:rsid w:val="00D36834"/>
    <w:rsid w:val="00D750A8"/>
    <w:rsid w:val="00DA0F3A"/>
    <w:rsid w:val="00DC5A30"/>
    <w:rsid w:val="00E323EF"/>
    <w:rsid w:val="00E809E4"/>
    <w:rsid w:val="00EC0ECF"/>
    <w:rsid w:val="00EE730D"/>
    <w:rsid w:val="00F32F3E"/>
    <w:rsid w:val="00F35DF4"/>
    <w:rsid w:val="00FE74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5509C50-2E6B-4BB0-A641-B2841DE3AB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12794"/>
  </w:style>
  <w:style w:type="paragraph" w:styleId="Heading1">
    <w:name w:val="heading 1"/>
    <w:basedOn w:val="Normal"/>
    <w:link w:val="Heading1Char"/>
    <w:uiPriority w:val="9"/>
    <w:qFormat/>
    <w:rsid w:val="008445AF"/>
    <w:pPr>
      <w:spacing w:before="100" w:beforeAutospacing="1" w:after="100" w:afterAutospacing="1" w:line="240" w:lineRule="auto"/>
      <w:outlineLvl w:val="0"/>
    </w:pPr>
    <w:rPr>
      <w:rFonts w:eastAsia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rsid w:val="00912794"/>
    <w:rPr>
      <w:color w:val="0000FF"/>
      <w:u w:val="single"/>
    </w:rPr>
  </w:style>
  <w:style w:type="character" w:styleId="Strong">
    <w:name w:val="Strong"/>
    <w:uiPriority w:val="22"/>
    <w:qFormat/>
    <w:rsid w:val="00912794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50675C"/>
    <w:rPr>
      <w:color w:val="954F72" w:themeColor="followedHyperlink"/>
      <w:u w:val="single"/>
    </w:rPr>
  </w:style>
  <w:style w:type="character" w:customStyle="1" w:styleId="ipa">
    <w:name w:val="ipa"/>
    <w:basedOn w:val="DefaultParagraphFont"/>
    <w:rsid w:val="0050675C"/>
  </w:style>
  <w:style w:type="paragraph" w:styleId="NormalWeb">
    <w:name w:val="Normal (Web)"/>
    <w:basedOn w:val="Normal"/>
    <w:uiPriority w:val="99"/>
    <w:unhideWhenUsed/>
    <w:rsid w:val="00E323EF"/>
    <w:pPr>
      <w:spacing w:before="100" w:beforeAutospacing="1" w:after="100" w:afterAutospacing="1" w:line="240" w:lineRule="auto"/>
    </w:pPr>
    <w:rPr>
      <w:rFonts w:eastAsia="Times New Roman"/>
    </w:rPr>
  </w:style>
  <w:style w:type="character" w:styleId="HTMLCite">
    <w:name w:val="HTML Cite"/>
    <w:basedOn w:val="DefaultParagraphFont"/>
    <w:uiPriority w:val="99"/>
    <w:semiHidden/>
    <w:unhideWhenUsed/>
    <w:rsid w:val="001E6579"/>
    <w:rPr>
      <w:i/>
      <w:iCs/>
    </w:rPr>
  </w:style>
  <w:style w:type="character" w:customStyle="1" w:styleId="itempublisher">
    <w:name w:val="itempublisher"/>
    <w:basedOn w:val="DefaultParagraphFont"/>
    <w:rsid w:val="00443085"/>
  </w:style>
  <w:style w:type="paragraph" w:styleId="ListParagraph">
    <w:name w:val="List Paragraph"/>
    <w:basedOn w:val="Normal"/>
    <w:uiPriority w:val="34"/>
    <w:qFormat/>
    <w:rsid w:val="00FE74A4"/>
    <w:pPr>
      <w:ind w:left="720"/>
      <w:contextualSpacing/>
    </w:pPr>
  </w:style>
  <w:style w:type="character" w:customStyle="1" w:styleId="reference-text">
    <w:name w:val="reference-text"/>
    <w:basedOn w:val="DefaultParagraphFont"/>
    <w:rsid w:val="00957138"/>
  </w:style>
  <w:style w:type="character" w:customStyle="1" w:styleId="Heading1Char">
    <w:name w:val="Heading 1 Char"/>
    <w:basedOn w:val="DefaultParagraphFont"/>
    <w:link w:val="Heading1"/>
    <w:uiPriority w:val="9"/>
    <w:rsid w:val="008445AF"/>
    <w:rPr>
      <w:rFonts w:eastAsia="Times New Roman"/>
      <w:b/>
      <w:bCs/>
      <w:kern w:val="36"/>
      <w:sz w:val="48"/>
      <w:szCs w:val="48"/>
    </w:rPr>
  </w:style>
  <w:style w:type="character" w:customStyle="1" w:styleId="fn">
    <w:name w:val="fn"/>
    <w:basedOn w:val="DefaultParagraphFont"/>
    <w:rsid w:val="008445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25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0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2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82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50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en.wikipedia.org/wiki/Usumacinta" TargetMode="External"/><Relationship Id="rId18" Type="http://schemas.openxmlformats.org/officeDocument/2006/relationships/hyperlink" Target="https://en.wikipedia.org/wiki/Altar_de_Sacrificios" TargetMode="External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https://en.wikipedia.org/wiki/Seibal" TargetMode="External"/><Relationship Id="rId7" Type="http://schemas.openxmlformats.org/officeDocument/2006/relationships/image" Target="media/image3.png"/><Relationship Id="rId12" Type="http://schemas.openxmlformats.org/officeDocument/2006/relationships/hyperlink" Target="https://upload.wikimedia.org/wikipedia/commons/f/fb/Peten_Map_v3_May_archaeological_sites.gif" TargetMode="External"/><Relationship Id="rId17" Type="http://schemas.openxmlformats.org/officeDocument/2006/relationships/hyperlink" Target="https://en.wikipedia.org/wiki/Naranjo" TargetMode="External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en.wikipedia.org/wiki/La_Sufricaya" TargetMode="External"/><Relationship Id="rId20" Type="http://schemas.openxmlformats.org/officeDocument/2006/relationships/hyperlink" Target="https://en.wikipedia.org/wiki/Petexbat%C3%BAn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gif"/><Relationship Id="rId24" Type="http://schemas.openxmlformats.org/officeDocument/2006/relationships/hyperlink" Target="https://en.wikipedia.org/wiki/Topoxt%C3%A9" TargetMode="External"/><Relationship Id="rId5" Type="http://schemas.openxmlformats.org/officeDocument/2006/relationships/image" Target="media/image1.png"/><Relationship Id="rId15" Type="http://schemas.openxmlformats.org/officeDocument/2006/relationships/hyperlink" Target="https://en.wikipedia.org/wiki/Tikal" TargetMode="External"/><Relationship Id="rId23" Type="http://schemas.openxmlformats.org/officeDocument/2006/relationships/hyperlink" Target="https://en.wikipedia.org/wiki/Cancu%C3%A9n" TargetMode="External"/><Relationship Id="rId10" Type="http://schemas.openxmlformats.org/officeDocument/2006/relationships/image" Target="media/image6.png"/><Relationship Id="rId19" Type="http://schemas.openxmlformats.org/officeDocument/2006/relationships/hyperlink" Target="https://en.wikipedia.org/wiki/El_Per%C3%BA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en.wikipedia.org/wiki/Uaxact%C3%BAn" TargetMode="External"/><Relationship Id="rId22" Type="http://schemas.openxmlformats.org/officeDocument/2006/relationships/hyperlink" Target="https://en.wikipedia.org/wiki/Pasi%C3%B3n_River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1205</Words>
  <Characters>6869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Ralph Coffman</dc:creator>
  <cp:keywords/>
  <dc:description/>
  <cp:lastModifiedBy>Ralph Coffman</cp:lastModifiedBy>
  <cp:revision>2</cp:revision>
  <dcterms:created xsi:type="dcterms:W3CDTF">2018-08-06T09:09:00Z</dcterms:created>
  <dcterms:modified xsi:type="dcterms:W3CDTF">2018-08-06T09:09:00Z</dcterms:modified>
</cp:coreProperties>
</file>